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wmf" ContentType="image/x-wmf"/>
  <Override PartName="/word/endnotes.xml" ContentType="application/vnd.openxmlformats-officedocument.wordprocessingml.endnotes+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FA599B" w:rsidRDefault="001B6236" w:rsidP="00FA599B">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2" type="#_x0000_t75" style="position:absolute;margin-left:19.05pt;margin-top:45.2pt;width:138.8pt;height:85.8pt;z-index:-251658240;mso-wrap-distance-left:4.5pt;mso-wrap-distance-top:4.5pt;mso-wrap-distance-right:4.5pt;mso-wrap-distance-bottom:4.5pt;mso-position-horizontal-relative:margin;mso-position-vertical-relative:page">
            <v:imagedata r:id="rId7" o:title="" cropleft="326f" cropright="-326f"/>
            <w10:wrap anchorx="margin" anchory="page"/>
          </v:shape>
          <o:OLEObject Type="Embed" ProgID="Presentations.Drawing.10" ShapeID="_x0000_s1142" DrawAspect="Content" ObjectID="_1225741387" r:id="rId8">
            <o:FieldCodes>\s \* MERGEFORMAT</o:FieldCodes>
          </o:OLEObject>
        </w:pict>
      </w:r>
    </w:p>
    <w:p w:rsidR="009348EC" w:rsidRDefault="009348EC">
      <w:pPr>
        <w:rPr>
          <w:b/>
        </w:rPr>
      </w:pPr>
    </w:p>
    <w:p w:rsidR="000E68EE" w:rsidRPr="00323081" w:rsidRDefault="000E68EE" w:rsidP="000E68EE">
      <w:pPr>
        <w:ind w:left="4320" w:firstLine="720"/>
        <w:rPr>
          <w:rFonts w:ascii="Cambria" w:hAnsi="Cambria" w:cs="Arial"/>
          <w:b/>
          <w:bCs/>
        </w:rPr>
      </w:pPr>
      <w:r w:rsidRPr="00323081">
        <w:rPr>
          <w:rFonts w:ascii="Cambria" w:hAnsi="Cambria"/>
          <w:b/>
        </w:rPr>
        <w:t>UPPER CANADA DISTRICT SCHOOL BOARD</w:t>
      </w:r>
    </w:p>
    <w:p w:rsidR="000E68EE" w:rsidRPr="00323081" w:rsidRDefault="000E68EE" w:rsidP="000E68EE">
      <w:pPr>
        <w:ind w:left="4320" w:firstLine="720"/>
        <w:rPr>
          <w:rFonts w:ascii="Cambria" w:hAnsi="Cambria" w:cs="Arial"/>
          <w:b/>
          <w:bCs/>
          <w:lang w:val="en-GB"/>
        </w:rPr>
      </w:pPr>
      <w:r w:rsidRPr="00323081">
        <w:rPr>
          <w:rFonts w:ascii="Cambria" w:hAnsi="Cambria" w:cs="Arial"/>
          <w:b/>
          <w:bCs/>
        </w:rPr>
        <w:t xml:space="preserve">Capital </w:t>
      </w:r>
      <w:r w:rsidRPr="00323081">
        <w:rPr>
          <w:rFonts w:ascii="Cambria" w:hAnsi="Cambria" w:cs="Arial"/>
          <w:b/>
          <w:bCs/>
          <w:lang w:val="en-GB"/>
        </w:rPr>
        <w:t>Education Centre</w:t>
      </w:r>
    </w:p>
    <w:p w:rsidR="000E68EE" w:rsidRPr="00323081" w:rsidRDefault="000E68EE" w:rsidP="000E68EE">
      <w:pPr>
        <w:rPr>
          <w:rFonts w:ascii="Cambria" w:hAnsi="Cambria" w:cs="Arial"/>
          <w:b/>
          <w:bCs/>
        </w:rPr>
      </w:pP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lang w:val="en-GB"/>
        </w:rPr>
        <w:tab/>
      </w:r>
      <w:r w:rsidRPr="00323081">
        <w:rPr>
          <w:rFonts w:ascii="Cambria" w:hAnsi="Cambria" w:cs="Arial"/>
          <w:b/>
          <w:bCs/>
        </w:rPr>
        <w:t>PO Box 220, Oxford Mills, ON K0G 1S0</w:t>
      </w:r>
    </w:p>
    <w:p w:rsidR="000E68EE" w:rsidRPr="00323081" w:rsidRDefault="000E68EE" w:rsidP="000E68EE">
      <w:pPr>
        <w:rPr>
          <w:rFonts w:ascii="Cambria" w:hAnsi="Cambria" w:cs="Arial"/>
          <w:b/>
          <w:bCs/>
        </w:rPr>
      </w:pPr>
      <w:r w:rsidRPr="00323081">
        <w:rPr>
          <w:rFonts w:ascii="Cambria" w:hAnsi="Cambria" w:cs="Arial"/>
          <w:b/>
          <w:bCs/>
        </w:rPr>
        <w:tab/>
      </w:r>
      <w:r w:rsidRPr="00323081">
        <w:rPr>
          <w:rFonts w:ascii="Cambria" w:hAnsi="Cambria" w:cs="Arial"/>
          <w:b/>
          <w:bCs/>
        </w:rPr>
        <w:tab/>
      </w:r>
      <w:r w:rsidRPr="00323081">
        <w:rPr>
          <w:rFonts w:ascii="Cambria" w:hAnsi="Cambria" w:cs="Arial"/>
          <w:b/>
          <w:bCs/>
        </w:rPr>
        <w:tab/>
      </w:r>
      <w:r w:rsidRPr="00323081">
        <w:rPr>
          <w:rFonts w:ascii="Cambria" w:hAnsi="Cambria" w:cs="Arial"/>
          <w:b/>
          <w:bCs/>
        </w:rPr>
        <w:tab/>
      </w:r>
      <w:r w:rsidRPr="00323081">
        <w:rPr>
          <w:rFonts w:ascii="Cambria" w:hAnsi="Cambria" w:cs="Arial"/>
          <w:b/>
          <w:bCs/>
        </w:rPr>
        <w:tab/>
      </w:r>
      <w:r w:rsidRPr="00323081">
        <w:rPr>
          <w:rFonts w:ascii="Cambria" w:hAnsi="Cambria" w:cs="Arial"/>
          <w:b/>
          <w:bCs/>
        </w:rPr>
        <w:tab/>
      </w:r>
      <w:r w:rsidRPr="00323081">
        <w:rPr>
          <w:rFonts w:ascii="Cambria" w:hAnsi="Cambria" w:cs="Arial"/>
          <w:b/>
          <w:bCs/>
        </w:rPr>
        <w:tab/>
      </w:r>
      <w:proofErr w:type="gramStart"/>
      <w:r w:rsidRPr="00323081">
        <w:rPr>
          <w:rFonts w:ascii="Cambria" w:hAnsi="Cambria" w:cs="Arial"/>
          <w:b/>
          <w:bCs/>
        </w:rPr>
        <w:t>613 258-9393/1-888-402-3522</w:t>
      </w:r>
      <w:proofErr w:type="gramEnd"/>
    </w:p>
    <w:p w:rsidR="000E68EE" w:rsidRPr="00323081" w:rsidRDefault="000E68EE" w:rsidP="000E68EE">
      <w:pPr>
        <w:pStyle w:val="Caption"/>
        <w:rPr>
          <w:rFonts w:ascii="Arial" w:hAnsi="Arial" w:cs="Arial"/>
          <w:bCs/>
          <w:sz w:val="20"/>
        </w:rPr>
      </w:pPr>
      <w:r w:rsidRPr="00323081">
        <w:rPr>
          <w:rFonts w:ascii="Arial" w:hAnsi="Arial" w:cs="Arial"/>
          <w:b w:val="0"/>
          <w:bCs/>
          <w:sz w:val="20"/>
        </w:rPr>
        <w:tab/>
        <w:t xml:space="preserve">   </w:t>
      </w:r>
      <w:r w:rsidRPr="00323081">
        <w:rPr>
          <w:rFonts w:ascii="Arial" w:hAnsi="Arial" w:cs="Arial"/>
          <w:bCs/>
          <w:sz w:val="20"/>
        </w:rPr>
        <w:t>Fax: 613 258-6321</w:t>
      </w:r>
    </w:p>
    <w:p w:rsidR="00DA1236" w:rsidRDefault="00CE5B5E" w:rsidP="00CE5B5E">
      <w:pPr>
        <w:pStyle w:val="Caption"/>
        <w:tabs>
          <w:tab w:val="left" w:pos="6585"/>
        </w:tabs>
        <w:jc w:val="left"/>
      </w:pPr>
      <w:r>
        <w:tab/>
      </w:r>
    </w:p>
    <w:p w:rsidR="009348EC" w:rsidRDefault="00FA599B">
      <w:pPr>
        <w:pStyle w:val="Caption"/>
      </w:pPr>
      <w:r>
        <w:t>UPPER CANADA DISTRICT SCHOOL BOARD</w:t>
      </w:r>
    </w:p>
    <w:p w:rsidR="009348EC" w:rsidRDefault="009348EC">
      <w:pPr>
        <w:jc w:val="center"/>
        <w:rPr>
          <w:b/>
          <w:sz w:val="24"/>
          <w:u w:val="single"/>
        </w:rPr>
      </w:pPr>
      <w:r>
        <w:rPr>
          <w:b/>
          <w:sz w:val="24"/>
          <w:u w:val="single"/>
        </w:rPr>
        <w:t xml:space="preserve">SPEECH-LANGUAGE </w:t>
      </w:r>
      <w:r w:rsidR="00004186">
        <w:rPr>
          <w:b/>
          <w:sz w:val="24"/>
          <w:u w:val="single"/>
        </w:rPr>
        <w:t>RE</w:t>
      </w:r>
      <w:r>
        <w:rPr>
          <w:b/>
          <w:sz w:val="24"/>
          <w:u w:val="single"/>
        </w:rPr>
        <w:t>ASSESSMENT REPORT</w:t>
      </w:r>
    </w:p>
    <w:p w:rsidR="009348EC" w:rsidRDefault="009348EC">
      <w:pPr>
        <w:rPr>
          <w:b/>
          <w:sz w:val="24"/>
        </w:rPr>
      </w:pPr>
      <w:r>
        <w:rPr>
          <w:b/>
          <w:sz w:val="24"/>
        </w:rPr>
        <w:tab/>
      </w:r>
      <w:r>
        <w:rPr>
          <w:b/>
          <w:sz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8"/>
        <w:gridCol w:w="5508"/>
      </w:tblGrid>
      <w:tr w:rsidR="009348EC">
        <w:tc>
          <w:tcPr>
            <w:tcW w:w="5508" w:type="dxa"/>
          </w:tcPr>
          <w:p w:rsidR="009348EC" w:rsidRDefault="009348EC" w:rsidP="008A66F3">
            <w:pPr>
              <w:rPr>
                <w:sz w:val="22"/>
              </w:rPr>
            </w:pPr>
            <w:r>
              <w:rPr>
                <w:b/>
                <w:sz w:val="22"/>
              </w:rPr>
              <w:t xml:space="preserve">Name:  </w:t>
            </w:r>
          </w:p>
        </w:tc>
        <w:tc>
          <w:tcPr>
            <w:tcW w:w="5508" w:type="dxa"/>
          </w:tcPr>
          <w:p w:rsidR="009348EC" w:rsidRDefault="009348EC" w:rsidP="008A66F3">
            <w:pPr>
              <w:pStyle w:val="Heading5"/>
            </w:pPr>
            <w:r>
              <w:t>Date of Birth</w:t>
            </w:r>
            <w:proofErr w:type="gramStart"/>
            <w:r>
              <w:t xml:space="preserve">:  </w:t>
            </w:r>
            <w:r w:rsidR="00004186">
              <w:t xml:space="preserve"> </w:t>
            </w:r>
            <w:proofErr w:type="gramEnd"/>
          </w:p>
        </w:tc>
      </w:tr>
      <w:tr w:rsidR="009348EC">
        <w:trPr>
          <w:trHeight w:val="90"/>
        </w:trPr>
        <w:tc>
          <w:tcPr>
            <w:tcW w:w="5508" w:type="dxa"/>
          </w:tcPr>
          <w:p w:rsidR="009348EC" w:rsidRDefault="004733A8" w:rsidP="008A66F3">
            <w:pPr>
              <w:rPr>
                <w:b/>
                <w:sz w:val="22"/>
              </w:rPr>
            </w:pPr>
            <w:r>
              <w:rPr>
                <w:b/>
                <w:sz w:val="22"/>
              </w:rPr>
              <w:t xml:space="preserve">School: </w:t>
            </w:r>
          </w:p>
        </w:tc>
        <w:tc>
          <w:tcPr>
            <w:tcW w:w="5508" w:type="dxa"/>
          </w:tcPr>
          <w:p w:rsidR="009348EC" w:rsidRDefault="009348EC" w:rsidP="008A66F3">
            <w:pPr>
              <w:rPr>
                <w:b/>
                <w:sz w:val="22"/>
              </w:rPr>
            </w:pPr>
            <w:r>
              <w:rPr>
                <w:b/>
                <w:sz w:val="22"/>
              </w:rPr>
              <w:t xml:space="preserve">Grade:  </w:t>
            </w:r>
          </w:p>
        </w:tc>
      </w:tr>
      <w:tr w:rsidR="009348EC">
        <w:trPr>
          <w:trHeight w:val="224"/>
        </w:trPr>
        <w:tc>
          <w:tcPr>
            <w:tcW w:w="5508" w:type="dxa"/>
          </w:tcPr>
          <w:p w:rsidR="009348EC" w:rsidRDefault="009348EC" w:rsidP="008A66F3">
            <w:pPr>
              <w:rPr>
                <w:sz w:val="22"/>
              </w:rPr>
            </w:pPr>
            <w:r>
              <w:rPr>
                <w:b/>
                <w:sz w:val="22"/>
              </w:rPr>
              <w:t>Date of Evaluation</w:t>
            </w:r>
            <w:proofErr w:type="gramStart"/>
            <w:r>
              <w:rPr>
                <w:b/>
                <w:sz w:val="22"/>
              </w:rPr>
              <w:t xml:space="preserve">:   </w:t>
            </w:r>
            <w:proofErr w:type="gramEnd"/>
          </w:p>
        </w:tc>
        <w:tc>
          <w:tcPr>
            <w:tcW w:w="5508" w:type="dxa"/>
          </w:tcPr>
          <w:p w:rsidR="009348EC" w:rsidRDefault="009348EC" w:rsidP="000E68EE">
            <w:pPr>
              <w:rPr>
                <w:sz w:val="22"/>
              </w:rPr>
            </w:pPr>
            <w:r>
              <w:rPr>
                <w:b/>
                <w:sz w:val="22"/>
              </w:rPr>
              <w:t>Chronological age</w:t>
            </w:r>
            <w:proofErr w:type="gramStart"/>
            <w:r>
              <w:rPr>
                <w:b/>
                <w:sz w:val="22"/>
              </w:rPr>
              <w:t xml:space="preserve">:  </w:t>
            </w:r>
            <w:proofErr w:type="gramEnd"/>
          </w:p>
        </w:tc>
      </w:tr>
    </w:tbl>
    <w:p w:rsidR="00FA599B" w:rsidRDefault="00FA599B" w:rsidP="00FA599B">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87" w:lineRule="auto"/>
        <w:rPr>
          <w:b/>
          <w:szCs w:val="24"/>
          <w:lang w:val="en-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32"/>
      </w:tblGrid>
      <w:tr w:rsidR="00FA599B" w:rsidRPr="00E92099">
        <w:tc>
          <w:tcPr>
            <w:tcW w:w="10932" w:type="dxa"/>
          </w:tcPr>
          <w:p w:rsidR="00FA599B" w:rsidRPr="00E92099" w:rsidRDefault="00FA599B" w:rsidP="00E92099">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87" w:lineRule="auto"/>
              <w:jc w:val="center"/>
              <w:rPr>
                <w:b/>
                <w:i/>
                <w:sz w:val="16"/>
                <w:lang w:val="en-CA"/>
              </w:rPr>
            </w:pPr>
            <w:r w:rsidRPr="00E92099">
              <w:rPr>
                <w:b/>
                <w:i/>
                <w:sz w:val="16"/>
                <w:lang w:val="en-CA"/>
              </w:rPr>
              <w:t>Confidential and Without Prejudice</w:t>
            </w:r>
          </w:p>
          <w:p w:rsidR="00FA599B" w:rsidRPr="00E92099" w:rsidRDefault="00FA599B" w:rsidP="00E92099">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87" w:lineRule="auto"/>
              <w:rPr>
                <w:b/>
                <w:i/>
                <w:sz w:val="16"/>
                <w:lang w:val="en-CA"/>
              </w:rPr>
            </w:pPr>
            <w:r w:rsidRPr="00E92099">
              <w:rPr>
                <w:rFonts w:ascii="WP TypographicSymbols" w:hAnsi="WP TypographicSymbols"/>
                <w:b/>
                <w:sz w:val="16"/>
                <w:lang w:val="en-CA"/>
              </w:rPr>
              <w:t>#</w:t>
            </w:r>
            <w:r w:rsidRPr="00E92099">
              <w:rPr>
                <w:b/>
                <w:i/>
                <w:sz w:val="16"/>
                <w:lang w:val="en-CA"/>
              </w:rPr>
              <w:tab/>
              <w:t xml:space="preserve">This report is written solely for educational purposes. Due to the developing and changing nature of children, the information and recommendations included in this report are meant for current use.  Reference to or use of this report in the future should be made with considerable caution.  </w:t>
            </w:r>
          </w:p>
          <w:p w:rsidR="00FA599B" w:rsidRPr="00E92099" w:rsidRDefault="00FA599B" w:rsidP="00E92099">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87" w:lineRule="auto"/>
              <w:rPr>
                <w:b/>
                <w:i/>
                <w:sz w:val="16"/>
                <w:lang w:val="en-CA"/>
              </w:rPr>
            </w:pPr>
            <w:r w:rsidRPr="00E92099">
              <w:rPr>
                <w:rFonts w:ascii="WP TypographicSymbols" w:hAnsi="WP TypographicSymbols"/>
                <w:b/>
                <w:sz w:val="16"/>
                <w:lang w:val="en-CA"/>
              </w:rPr>
              <w:t>#</w:t>
            </w:r>
            <w:r w:rsidRPr="00E92099">
              <w:rPr>
                <w:b/>
                <w:sz w:val="16"/>
                <w:lang w:val="en-CA"/>
              </w:rPr>
              <w:t xml:space="preserve">   </w:t>
            </w:r>
            <w:r w:rsidRPr="00E92099">
              <w:rPr>
                <w:b/>
                <w:i/>
                <w:sz w:val="16"/>
                <w:lang w:val="en-CA"/>
              </w:rPr>
              <w:t>This report is to remain in the Ontario Student Record (OSR) at all times, even if the student moves to another school board</w:t>
            </w:r>
          </w:p>
          <w:p w:rsidR="00FA599B" w:rsidRPr="00E92099" w:rsidRDefault="00FA599B" w:rsidP="00E92099">
            <w:pPr>
              <w:widowControl w:val="0"/>
              <w:tabs>
                <w:tab w:val="left" w:pos="-1080"/>
                <w:tab w:val="left" w:pos="-720"/>
                <w:tab w:val="left" w:pos="0"/>
                <w:tab w:val="left" w:pos="27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87" w:lineRule="auto"/>
              <w:rPr>
                <w:b/>
                <w:i/>
                <w:sz w:val="16"/>
                <w:lang w:val="en-CA"/>
              </w:rPr>
            </w:pPr>
            <w:r w:rsidRPr="00E92099">
              <w:rPr>
                <w:rFonts w:ascii="WP TypographicSymbols" w:hAnsi="WP TypographicSymbols"/>
                <w:b/>
                <w:sz w:val="16"/>
                <w:lang w:val="en-CA"/>
              </w:rPr>
              <w:t xml:space="preserve"># </w:t>
            </w:r>
            <w:r w:rsidRPr="00E92099">
              <w:rPr>
                <w:b/>
                <w:i/>
                <w:sz w:val="16"/>
                <w:lang w:val="en-CA"/>
              </w:rPr>
              <w:t>Formal test scores are reported in terms of standard scores.  A raw score (e.g. 14/15) is converted into a standard score so students of the same age can be compared together.  Composite standard scores range from below 50 to around 150 with 100 being the average score.  A standard score which is above 85 would be average.  A standard score falling below 85 would indicate a need for support.   Subtest standard scores ranges from 1 to 15 with 10 being average.  A standard score which is above 7 would be average, while a standard score falling below 7 would indicate a need for support.</w:t>
            </w:r>
            <w:r w:rsidRPr="00E92099">
              <w:rPr>
                <w:i/>
                <w:sz w:val="16"/>
                <w:lang w:val="en-CA"/>
              </w:rPr>
              <w:t xml:space="preserve">  </w:t>
            </w:r>
          </w:p>
        </w:tc>
      </w:tr>
    </w:tbl>
    <w:p w:rsidR="00FA599B" w:rsidRDefault="00FA599B">
      <w:pPr>
        <w:rPr>
          <w:b/>
          <w:sz w:val="24"/>
        </w:rPr>
      </w:pPr>
    </w:p>
    <w:p w:rsidR="00AC7253" w:rsidRDefault="00AC7253" w:rsidP="00AC7253">
      <w:pPr>
        <w:rPr>
          <w:b/>
          <w:sz w:val="22"/>
        </w:rPr>
      </w:pPr>
      <w:r>
        <w:rPr>
          <w:b/>
          <w:sz w:val="22"/>
          <w:u w:val="single"/>
        </w:rPr>
        <w:t>REFERRAL INFORMATION</w:t>
      </w:r>
      <w:r>
        <w:rPr>
          <w:b/>
          <w:sz w:val="22"/>
        </w:rPr>
        <w:t>:</w:t>
      </w:r>
    </w:p>
    <w:p w:rsidR="00AC7253" w:rsidRDefault="00AC7253" w:rsidP="00AC7253">
      <w:pPr>
        <w:rPr>
          <w:sz w:val="22"/>
        </w:rPr>
      </w:pPr>
    </w:p>
    <w:p w:rsidR="009348EC" w:rsidRDefault="009348EC">
      <w:pPr>
        <w:rPr>
          <w:sz w:val="24"/>
        </w:rPr>
      </w:pPr>
      <w:r>
        <w:rPr>
          <w:b/>
          <w:sz w:val="24"/>
        </w:rPr>
        <w:tab/>
      </w:r>
      <w:r>
        <w:rPr>
          <w:b/>
          <w:sz w:val="24"/>
        </w:rPr>
        <w:tab/>
      </w:r>
      <w:r>
        <w:rPr>
          <w:b/>
          <w:sz w:val="24"/>
        </w:rPr>
        <w:tab/>
      </w:r>
      <w:r>
        <w:rPr>
          <w:sz w:val="24"/>
        </w:rPr>
        <w:t xml:space="preserve"> </w:t>
      </w:r>
    </w:p>
    <w:p w:rsidR="009348EC" w:rsidRDefault="009348EC">
      <w:pPr>
        <w:rPr>
          <w:sz w:val="22"/>
        </w:rPr>
      </w:pPr>
      <w:r>
        <w:rPr>
          <w:b/>
          <w:sz w:val="22"/>
          <w:u w:val="single"/>
        </w:rPr>
        <w:t>BACKGROUND INFORMATION</w:t>
      </w:r>
      <w:r>
        <w:rPr>
          <w:b/>
          <w:sz w:val="22"/>
        </w:rPr>
        <w:t>:</w:t>
      </w:r>
      <w:r>
        <w:rPr>
          <w:sz w:val="22"/>
        </w:rPr>
        <w:t xml:space="preserve"> </w:t>
      </w:r>
    </w:p>
    <w:p w:rsidR="00412956" w:rsidRDefault="00412956" w:rsidP="00412956">
      <w:pPr>
        <w:rPr>
          <w:sz w:val="22"/>
        </w:rPr>
      </w:pPr>
      <w:r>
        <w:rPr>
          <w:sz w:val="22"/>
        </w:rPr>
        <w:t xml:space="preserve">The following represents a summary of some of the pertinent background information.  For a complete review of all past assessments and agency involvement please refer to </w:t>
      </w:r>
      <w:proofErr w:type="spellStart"/>
      <w:r w:rsidR="008A66F3">
        <w:rPr>
          <w:sz w:val="22"/>
        </w:rPr>
        <w:t>XXX</w:t>
      </w:r>
      <w:r>
        <w:rPr>
          <w:sz w:val="22"/>
        </w:rPr>
        <w:t>’s</w:t>
      </w:r>
      <w:proofErr w:type="spellEnd"/>
      <w:r>
        <w:rPr>
          <w:sz w:val="22"/>
        </w:rPr>
        <w:t xml:space="preserve"> Ontario School Record (OSR).  </w:t>
      </w:r>
    </w:p>
    <w:p w:rsidR="00412956" w:rsidRDefault="00412956" w:rsidP="00412956">
      <w:pPr>
        <w:rPr>
          <w:sz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720"/>
        <w:gridCol w:w="630"/>
        <w:gridCol w:w="6620"/>
      </w:tblGrid>
      <w:tr w:rsidR="00D36E68" w:rsidRPr="00FD0174">
        <w:tc>
          <w:tcPr>
            <w:tcW w:w="2628" w:type="dxa"/>
          </w:tcPr>
          <w:p w:rsidR="00D36E68" w:rsidRDefault="00D36E68" w:rsidP="001D1600">
            <w:pPr>
              <w:spacing w:line="360" w:lineRule="auto"/>
              <w:rPr>
                <w:b/>
                <w:i/>
                <w:sz w:val="22"/>
              </w:rPr>
            </w:pPr>
            <w:r>
              <w:rPr>
                <w:b/>
                <w:i/>
                <w:sz w:val="22"/>
              </w:rPr>
              <w:t>TESTING</w:t>
            </w:r>
          </w:p>
        </w:tc>
        <w:tc>
          <w:tcPr>
            <w:tcW w:w="720" w:type="dxa"/>
          </w:tcPr>
          <w:p w:rsidR="00D36E68" w:rsidRDefault="00D36E68" w:rsidP="001D1600">
            <w:pPr>
              <w:spacing w:line="360" w:lineRule="auto"/>
              <w:jc w:val="center"/>
              <w:rPr>
                <w:b/>
                <w:i/>
                <w:sz w:val="22"/>
              </w:rPr>
            </w:pPr>
            <w:r>
              <w:rPr>
                <w:b/>
                <w:i/>
                <w:sz w:val="22"/>
              </w:rPr>
              <w:t>YES</w:t>
            </w:r>
          </w:p>
        </w:tc>
        <w:tc>
          <w:tcPr>
            <w:tcW w:w="630" w:type="dxa"/>
          </w:tcPr>
          <w:p w:rsidR="00D36E68" w:rsidRDefault="00D36E68" w:rsidP="001D1600">
            <w:pPr>
              <w:spacing w:line="360" w:lineRule="auto"/>
              <w:jc w:val="center"/>
              <w:rPr>
                <w:b/>
                <w:i/>
                <w:sz w:val="22"/>
              </w:rPr>
            </w:pPr>
            <w:r>
              <w:rPr>
                <w:b/>
                <w:i/>
                <w:sz w:val="22"/>
              </w:rPr>
              <w:t>NO</w:t>
            </w:r>
          </w:p>
        </w:tc>
        <w:tc>
          <w:tcPr>
            <w:tcW w:w="6620" w:type="dxa"/>
          </w:tcPr>
          <w:p w:rsidR="00D36E68" w:rsidRPr="00FD0174" w:rsidRDefault="00D36E68" w:rsidP="001D1600">
            <w:pPr>
              <w:spacing w:line="360" w:lineRule="auto"/>
              <w:jc w:val="center"/>
              <w:rPr>
                <w:b/>
                <w:sz w:val="22"/>
              </w:rPr>
            </w:pPr>
          </w:p>
        </w:tc>
      </w:tr>
      <w:tr w:rsidR="00D36E68">
        <w:tc>
          <w:tcPr>
            <w:tcW w:w="2628" w:type="dxa"/>
          </w:tcPr>
          <w:p w:rsidR="00D36E68" w:rsidRDefault="00D36E68" w:rsidP="001D1600">
            <w:pPr>
              <w:spacing w:line="360" w:lineRule="auto"/>
              <w:rPr>
                <w:b/>
                <w:sz w:val="22"/>
              </w:rPr>
            </w:pPr>
            <w:r>
              <w:rPr>
                <w:b/>
                <w:sz w:val="22"/>
              </w:rPr>
              <w:t>Hearing Test:</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pStyle w:val="Heading3"/>
            </w:pPr>
          </w:p>
        </w:tc>
        <w:tc>
          <w:tcPr>
            <w:tcW w:w="6620" w:type="dxa"/>
          </w:tcPr>
          <w:p w:rsidR="00D36E68" w:rsidRPr="008A66F3" w:rsidRDefault="008A66F3" w:rsidP="00D75DBA">
            <w:pPr>
              <w:pStyle w:val="Heading3"/>
              <w:spacing w:line="240" w:lineRule="auto"/>
              <w:jc w:val="left"/>
            </w:pPr>
            <w:r w:rsidRPr="008A66F3">
              <w:t xml:space="preserve">Results: </w:t>
            </w:r>
          </w:p>
        </w:tc>
      </w:tr>
      <w:tr w:rsidR="00D36E68" w:rsidRPr="00FD0174">
        <w:tc>
          <w:tcPr>
            <w:tcW w:w="2628" w:type="dxa"/>
          </w:tcPr>
          <w:p w:rsidR="00D36E68" w:rsidRDefault="00D36E68" w:rsidP="001D1600">
            <w:pPr>
              <w:spacing w:line="360" w:lineRule="auto"/>
              <w:rPr>
                <w:b/>
                <w:sz w:val="22"/>
              </w:rPr>
            </w:pPr>
            <w:r>
              <w:rPr>
                <w:b/>
                <w:sz w:val="22"/>
              </w:rPr>
              <w:t>Vision Test:</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8A66F3" w:rsidP="001D1600">
            <w:pPr>
              <w:rPr>
                <w:b/>
                <w:sz w:val="22"/>
              </w:rPr>
            </w:pPr>
            <w:r w:rsidRPr="008A66F3">
              <w:rPr>
                <w:b/>
                <w:sz w:val="22"/>
              </w:rPr>
              <w:t>Results:</w:t>
            </w:r>
          </w:p>
        </w:tc>
      </w:tr>
      <w:tr w:rsidR="00D36E68" w:rsidRPr="00FD0174">
        <w:tc>
          <w:tcPr>
            <w:tcW w:w="2628" w:type="dxa"/>
          </w:tcPr>
          <w:p w:rsidR="00D36E68" w:rsidRDefault="00D36E68" w:rsidP="001D1600">
            <w:pPr>
              <w:rPr>
                <w:b/>
                <w:sz w:val="22"/>
              </w:rPr>
            </w:pPr>
            <w:r>
              <w:rPr>
                <w:b/>
                <w:sz w:val="22"/>
              </w:rPr>
              <w:t>Speech Language Assessment:</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8A66F3" w:rsidP="001D1600">
            <w:pPr>
              <w:rPr>
                <w:b/>
                <w:sz w:val="22"/>
              </w:rPr>
            </w:pPr>
            <w:r w:rsidRPr="008A66F3">
              <w:rPr>
                <w:b/>
                <w:sz w:val="22"/>
              </w:rPr>
              <w:t>Results:</w:t>
            </w:r>
          </w:p>
        </w:tc>
      </w:tr>
      <w:tr w:rsidR="00D36E68" w:rsidRPr="00FD0174">
        <w:tc>
          <w:tcPr>
            <w:tcW w:w="2628" w:type="dxa"/>
          </w:tcPr>
          <w:p w:rsidR="00D36E68" w:rsidRDefault="00D36E68" w:rsidP="001D1600">
            <w:pPr>
              <w:spacing w:line="360" w:lineRule="auto"/>
              <w:rPr>
                <w:b/>
                <w:sz w:val="22"/>
              </w:rPr>
            </w:pPr>
            <w:r>
              <w:rPr>
                <w:b/>
                <w:sz w:val="22"/>
              </w:rPr>
              <w:t>Occupational Therapy:</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8A66F3" w:rsidP="00412956">
            <w:pPr>
              <w:rPr>
                <w:b/>
                <w:sz w:val="22"/>
              </w:rPr>
            </w:pPr>
            <w:r w:rsidRPr="008A66F3">
              <w:rPr>
                <w:b/>
                <w:sz w:val="22"/>
              </w:rPr>
              <w:t>Results:</w:t>
            </w:r>
          </w:p>
        </w:tc>
      </w:tr>
      <w:tr w:rsidR="00D36E68">
        <w:trPr>
          <w:trHeight w:val="90"/>
        </w:trPr>
        <w:tc>
          <w:tcPr>
            <w:tcW w:w="2628" w:type="dxa"/>
          </w:tcPr>
          <w:p w:rsidR="00D36E68" w:rsidRDefault="00D36E68" w:rsidP="001D1600">
            <w:pPr>
              <w:rPr>
                <w:b/>
                <w:sz w:val="22"/>
              </w:rPr>
            </w:pPr>
            <w:r>
              <w:rPr>
                <w:b/>
                <w:sz w:val="22"/>
              </w:rPr>
              <w:t>Physiotherapy:</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8A66F3" w:rsidP="001D1600">
            <w:pPr>
              <w:spacing w:line="360" w:lineRule="auto"/>
              <w:rPr>
                <w:b/>
                <w:sz w:val="22"/>
              </w:rPr>
            </w:pPr>
            <w:r w:rsidRPr="008A66F3">
              <w:rPr>
                <w:b/>
                <w:sz w:val="22"/>
              </w:rPr>
              <w:t>Results:</w:t>
            </w:r>
          </w:p>
        </w:tc>
      </w:tr>
      <w:tr w:rsidR="00D36E68" w:rsidRPr="00FD0174">
        <w:trPr>
          <w:trHeight w:val="90"/>
        </w:trPr>
        <w:tc>
          <w:tcPr>
            <w:tcW w:w="2628" w:type="dxa"/>
          </w:tcPr>
          <w:p w:rsidR="00D36E68" w:rsidRDefault="00D36E68" w:rsidP="001D1600">
            <w:pPr>
              <w:rPr>
                <w:b/>
                <w:sz w:val="22"/>
              </w:rPr>
            </w:pPr>
            <w:r>
              <w:rPr>
                <w:b/>
                <w:sz w:val="22"/>
              </w:rPr>
              <w:t>Psychometric Assessment:</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8A66F3" w:rsidP="00412956">
            <w:pPr>
              <w:rPr>
                <w:b/>
                <w:sz w:val="22"/>
              </w:rPr>
            </w:pPr>
            <w:r w:rsidRPr="008A66F3">
              <w:rPr>
                <w:b/>
                <w:sz w:val="22"/>
              </w:rPr>
              <w:t>Results:</w:t>
            </w:r>
          </w:p>
        </w:tc>
      </w:tr>
      <w:tr w:rsidR="00D36E68">
        <w:tc>
          <w:tcPr>
            <w:tcW w:w="2628" w:type="dxa"/>
          </w:tcPr>
          <w:p w:rsidR="00D36E68" w:rsidRDefault="00D36E68" w:rsidP="001D1600">
            <w:pPr>
              <w:spacing w:line="360" w:lineRule="auto"/>
              <w:rPr>
                <w:b/>
                <w:sz w:val="22"/>
              </w:rPr>
            </w:pPr>
            <w:r>
              <w:rPr>
                <w:b/>
                <w:sz w:val="22"/>
              </w:rPr>
              <w:t>Other:</w:t>
            </w:r>
          </w:p>
        </w:tc>
        <w:tc>
          <w:tcPr>
            <w:tcW w:w="720" w:type="dxa"/>
          </w:tcPr>
          <w:p w:rsidR="00D36E68" w:rsidRDefault="00D36E68" w:rsidP="001D1600">
            <w:pPr>
              <w:spacing w:line="360" w:lineRule="auto"/>
              <w:jc w:val="center"/>
              <w:rPr>
                <w:b/>
                <w:sz w:val="22"/>
              </w:rPr>
            </w:pPr>
          </w:p>
        </w:tc>
        <w:tc>
          <w:tcPr>
            <w:tcW w:w="630" w:type="dxa"/>
          </w:tcPr>
          <w:p w:rsidR="00D36E68" w:rsidRDefault="00D36E68" w:rsidP="001D1600">
            <w:pPr>
              <w:spacing w:line="360" w:lineRule="auto"/>
              <w:jc w:val="center"/>
              <w:rPr>
                <w:b/>
                <w:sz w:val="22"/>
              </w:rPr>
            </w:pPr>
          </w:p>
        </w:tc>
        <w:tc>
          <w:tcPr>
            <w:tcW w:w="6620" w:type="dxa"/>
          </w:tcPr>
          <w:p w:rsidR="00D36E68" w:rsidRPr="008A66F3" w:rsidRDefault="00D36E68" w:rsidP="001D1600">
            <w:pPr>
              <w:spacing w:line="360" w:lineRule="auto"/>
              <w:rPr>
                <w:b/>
                <w:sz w:val="22"/>
              </w:rPr>
            </w:pPr>
            <w:r w:rsidRPr="008A66F3">
              <w:rPr>
                <w:b/>
                <w:sz w:val="22"/>
              </w:rPr>
              <w:t xml:space="preserve">Results: </w:t>
            </w:r>
          </w:p>
        </w:tc>
      </w:tr>
    </w:tbl>
    <w:p w:rsidR="00D36E68" w:rsidRDefault="00D36E68">
      <w:pPr>
        <w:spacing w:line="360" w:lineRule="auto"/>
        <w:rPr>
          <w:sz w:val="22"/>
        </w:rPr>
      </w:pPr>
    </w:p>
    <w:p w:rsidR="00D36E68" w:rsidRDefault="00D36E68">
      <w:pPr>
        <w:spacing w:line="360" w:lineRule="auto"/>
        <w:rPr>
          <w:sz w:val="22"/>
        </w:rPr>
      </w:pPr>
    </w:p>
    <w:p w:rsidR="009348EC" w:rsidRDefault="009348EC">
      <w:pPr>
        <w:spacing w:line="360" w:lineRule="auto"/>
        <w:rPr>
          <w:b/>
          <w:sz w:val="22"/>
          <w:u w:val="single"/>
        </w:rPr>
      </w:pPr>
      <w:r>
        <w:rPr>
          <w:b/>
          <w:sz w:val="22"/>
          <w:u w:val="single"/>
        </w:rPr>
        <w:t>ASSESSMENT MEASURES:</w:t>
      </w:r>
    </w:p>
    <w:p w:rsidR="00C963D6" w:rsidRDefault="00C963D6">
      <w:pPr>
        <w:rPr>
          <w:sz w:val="22"/>
          <w:u w:val="single"/>
        </w:rPr>
      </w:pPr>
      <w:r>
        <w:rPr>
          <w:sz w:val="22"/>
          <w:u w:val="single"/>
        </w:rPr>
        <w:t xml:space="preserve">Clinical Evaluation of Language Fundamentals- </w:t>
      </w:r>
      <w:r w:rsidR="00345410">
        <w:rPr>
          <w:sz w:val="22"/>
          <w:u w:val="single"/>
        </w:rPr>
        <w:t>Fourth Edition (CELF-4)</w:t>
      </w:r>
    </w:p>
    <w:p w:rsidR="001317DC" w:rsidRDefault="001317DC">
      <w:pPr>
        <w:rPr>
          <w:sz w:val="22"/>
          <w:u w:val="single"/>
        </w:rPr>
      </w:pPr>
      <w:r>
        <w:rPr>
          <w:sz w:val="22"/>
          <w:u w:val="single"/>
        </w:rPr>
        <w:t>Renfrew Action Picture Test (RAPT)</w:t>
      </w:r>
    </w:p>
    <w:p w:rsidR="009348EC" w:rsidRDefault="00A04789">
      <w:pPr>
        <w:rPr>
          <w:sz w:val="22"/>
          <w:u w:val="single"/>
        </w:rPr>
      </w:pPr>
      <w:r w:rsidRPr="006E6B7B">
        <w:rPr>
          <w:sz w:val="22"/>
        </w:rPr>
        <w:t>I</w:t>
      </w:r>
      <w:r w:rsidR="009348EC" w:rsidRPr="006E6B7B">
        <w:rPr>
          <w:sz w:val="22"/>
        </w:rPr>
        <w:t>n</w:t>
      </w:r>
      <w:r w:rsidR="009348EC">
        <w:rPr>
          <w:sz w:val="22"/>
        </w:rPr>
        <w:t>formal Observation</w:t>
      </w:r>
      <w:r w:rsidR="009348EC">
        <w:rPr>
          <w:sz w:val="22"/>
          <w:u w:val="single"/>
        </w:rPr>
        <w:t xml:space="preserve">  </w:t>
      </w:r>
    </w:p>
    <w:p w:rsidR="00EA29B5" w:rsidRDefault="00EA29B5">
      <w:pPr>
        <w:rPr>
          <w:b/>
          <w:sz w:val="22"/>
          <w:u w:val="single"/>
        </w:rPr>
      </w:pPr>
    </w:p>
    <w:p w:rsidR="009348EC" w:rsidRDefault="009348EC">
      <w:pPr>
        <w:rPr>
          <w:b/>
          <w:sz w:val="22"/>
        </w:rPr>
      </w:pPr>
      <w:r>
        <w:rPr>
          <w:b/>
          <w:sz w:val="22"/>
          <w:u w:val="single"/>
        </w:rPr>
        <w:t>RESULTS:</w:t>
      </w:r>
      <w:r>
        <w:rPr>
          <w:sz w:val="22"/>
        </w:rPr>
        <w:t xml:space="preserve"> </w:t>
      </w:r>
      <w:r>
        <w:rPr>
          <w:b/>
          <w:sz w:val="22"/>
        </w:rPr>
        <w:t xml:space="preserve"> </w:t>
      </w:r>
    </w:p>
    <w:p w:rsidR="009348EC" w:rsidRDefault="009348EC">
      <w:pPr>
        <w:rPr>
          <w:b/>
          <w:sz w:val="22"/>
        </w:rPr>
      </w:pP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7938"/>
      </w:tblGrid>
      <w:tr w:rsidR="009348EC">
        <w:tc>
          <w:tcPr>
            <w:tcW w:w="3227" w:type="dxa"/>
          </w:tcPr>
          <w:p w:rsidR="009348EC" w:rsidRDefault="009348EC">
            <w:pPr>
              <w:jc w:val="center"/>
              <w:rPr>
                <w:b/>
                <w:sz w:val="22"/>
              </w:rPr>
            </w:pPr>
            <w:r>
              <w:rPr>
                <w:b/>
                <w:sz w:val="22"/>
              </w:rPr>
              <w:t>AREA</w:t>
            </w:r>
          </w:p>
        </w:tc>
        <w:tc>
          <w:tcPr>
            <w:tcW w:w="7938" w:type="dxa"/>
          </w:tcPr>
          <w:p w:rsidR="009348EC" w:rsidRDefault="009348EC">
            <w:pPr>
              <w:jc w:val="center"/>
              <w:rPr>
                <w:b/>
                <w:sz w:val="22"/>
              </w:rPr>
            </w:pPr>
            <w:r>
              <w:rPr>
                <w:b/>
                <w:sz w:val="22"/>
              </w:rPr>
              <w:t>COMMENTS</w:t>
            </w:r>
          </w:p>
          <w:p w:rsidR="009348EC" w:rsidRDefault="009348EC">
            <w:pPr>
              <w:jc w:val="center"/>
              <w:rPr>
                <w:b/>
                <w:sz w:val="22"/>
              </w:rPr>
            </w:pPr>
          </w:p>
        </w:tc>
      </w:tr>
      <w:tr w:rsidR="009348EC">
        <w:tc>
          <w:tcPr>
            <w:tcW w:w="3227" w:type="dxa"/>
          </w:tcPr>
          <w:p w:rsidR="00D36E68" w:rsidRDefault="00D36E68" w:rsidP="00D36E68">
            <w:pPr>
              <w:rPr>
                <w:b/>
                <w:sz w:val="22"/>
              </w:rPr>
            </w:pPr>
            <w:proofErr w:type="spellStart"/>
            <w:r>
              <w:rPr>
                <w:b/>
                <w:sz w:val="22"/>
              </w:rPr>
              <w:t>Behaviour</w:t>
            </w:r>
            <w:proofErr w:type="spellEnd"/>
            <w:r>
              <w:rPr>
                <w:b/>
                <w:sz w:val="22"/>
              </w:rPr>
              <w:t>/Social Language</w:t>
            </w:r>
          </w:p>
          <w:p w:rsidR="009348EC" w:rsidRDefault="009348EC">
            <w:pPr>
              <w:rPr>
                <w:sz w:val="22"/>
              </w:rPr>
            </w:pPr>
          </w:p>
        </w:tc>
        <w:tc>
          <w:tcPr>
            <w:tcW w:w="7938" w:type="dxa"/>
          </w:tcPr>
          <w:p w:rsidR="009348EC" w:rsidRDefault="009348EC" w:rsidP="00B52F9D">
            <w:pPr>
              <w:rPr>
                <w:sz w:val="22"/>
              </w:rPr>
            </w:pPr>
          </w:p>
        </w:tc>
      </w:tr>
      <w:tr w:rsidR="008A66F3">
        <w:tc>
          <w:tcPr>
            <w:tcW w:w="3227" w:type="dxa"/>
          </w:tcPr>
          <w:p w:rsidR="008A66F3" w:rsidRDefault="008A66F3">
            <w:pPr>
              <w:rPr>
                <w:b/>
                <w:sz w:val="22"/>
              </w:rPr>
            </w:pPr>
            <w:r>
              <w:rPr>
                <w:b/>
                <w:sz w:val="22"/>
              </w:rPr>
              <w:t>Vocabulary</w:t>
            </w:r>
          </w:p>
          <w:p w:rsidR="008A66F3" w:rsidRDefault="008A66F3">
            <w:pPr>
              <w:rPr>
                <w:b/>
                <w:sz w:val="22"/>
              </w:rPr>
            </w:pPr>
          </w:p>
          <w:p w:rsidR="008A66F3" w:rsidRDefault="008A66F3">
            <w:pPr>
              <w:rPr>
                <w:b/>
                <w:sz w:val="22"/>
              </w:rPr>
            </w:pPr>
          </w:p>
          <w:p w:rsidR="008A66F3" w:rsidRDefault="008A66F3">
            <w:pPr>
              <w:rPr>
                <w:b/>
                <w:sz w:val="22"/>
              </w:rPr>
            </w:pPr>
          </w:p>
        </w:tc>
        <w:tc>
          <w:tcPr>
            <w:tcW w:w="7938" w:type="dxa"/>
          </w:tcPr>
          <w:p w:rsidR="008A66F3" w:rsidRDefault="008A66F3" w:rsidP="00931CCD">
            <w:pPr>
              <w:rPr>
                <w:sz w:val="22"/>
              </w:rPr>
            </w:pPr>
          </w:p>
        </w:tc>
      </w:tr>
      <w:tr w:rsidR="009348EC">
        <w:tc>
          <w:tcPr>
            <w:tcW w:w="3227" w:type="dxa"/>
          </w:tcPr>
          <w:p w:rsidR="009348EC" w:rsidRDefault="009348EC">
            <w:pPr>
              <w:rPr>
                <w:b/>
                <w:sz w:val="22"/>
              </w:rPr>
            </w:pPr>
            <w:r>
              <w:rPr>
                <w:b/>
                <w:sz w:val="22"/>
              </w:rPr>
              <w:t>Language Comprehension</w:t>
            </w:r>
          </w:p>
          <w:p w:rsidR="009348EC" w:rsidRDefault="009348EC" w:rsidP="002F16C3">
            <w:pPr>
              <w:pStyle w:val="TOC1"/>
            </w:pPr>
          </w:p>
          <w:p w:rsidR="000E68EE" w:rsidRPr="003E0BB4" w:rsidRDefault="001D4445" w:rsidP="001D4445">
            <w:pPr>
              <w:rPr>
                <w:sz w:val="18"/>
              </w:rPr>
            </w:pPr>
            <w:r>
              <w:rPr>
                <w:sz w:val="16"/>
                <w:szCs w:val="16"/>
              </w:rPr>
              <w:t xml:space="preserve"> </w:t>
            </w:r>
          </w:p>
        </w:tc>
        <w:tc>
          <w:tcPr>
            <w:tcW w:w="7938" w:type="dxa"/>
          </w:tcPr>
          <w:p w:rsidR="00ED57CC" w:rsidRDefault="00ED57CC" w:rsidP="00931CCD">
            <w:pPr>
              <w:rPr>
                <w:sz w:val="22"/>
              </w:rPr>
            </w:pPr>
          </w:p>
        </w:tc>
      </w:tr>
      <w:tr w:rsidR="009348EC">
        <w:tc>
          <w:tcPr>
            <w:tcW w:w="3227" w:type="dxa"/>
          </w:tcPr>
          <w:p w:rsidR="009348EC" w:rsidRDefault="009348EC">
            <w:pPr>
              <w:rPr>
                <w:b/>
                <w:sz w:val="22"/>
              </w:rPr>
            </w:pPr>
            <w:r>
              <w:rPr>
                <w:b/>
                <w:sz w:val="22"/>
              </w:rPr>
              <w:t>Language Expression</w:t>
            </w:r>
          </w:p>
          <w:p w:rsidR="004F6ECE" w:rsidRDefault="004F6ECE">
            <w:pPr>
              <w:pStyle w:val="Heading4"/>
              <w:rPr>
                <w:sz w:val="20"/>
              </w:rPr>
            </w:pPr>
          </w:p>
          <w:p w:rsidR="00C2569D" w:rsidRPr="00C2569D" w:rsidRDefault="00C2569D" w:rsidP="008A66F3">
            <w:pPr>
              <w:rPr>
                <w:sz w:val="16"/>
                <w:szCs w:val="16"/>
              </w:rPr>
            </w:pPr>
          </w:p>
        </w:tc>
        <w:tc>
          <w:tcPr>
            <w:tcW w:w="7938" w:type="dxa"/>
          </w:tcPr>
          <w:p w:rsidR="00432EB4" w:rsidRDefault="00432EB4" w:rsidP="004D2AD7">
            <w:pPr>
              <w:rPr>
                <w:sz w:val="22"/>
              </w:rPr>
            </w:pPr>
          </w:p>
        </w:tc>
      </w:tr>
      <w:tr w:rsidR="009348EC">
        <w:tc>
          <w:tcPr>
            <w:tcW w:w="3227" w:type="dxa"/>
          </w:tcPr>
          <w:p w:rsidR="000B7E5A" w:rsidRDefault="00A04789" w:rsidP="005A1989">
            <w:pPr>
              <w:rPr>
                <w:b/>
                <w:sz w:val="22"/>
                <w:szCs w:val="22"/>
              </w:rPr>
            </w:pPr>
            <w:r w:rsidRPr="009544EC">
              <w:rPr>
                <w:b/>
                <w:sz w:val="22"/>
                <w:szCs w:val="22"/>
              </w:rPr>
              <w:t>Literacy</w:t>
            </w:r>
          </w:p>
          <w:p w:rsidR="003E0BB4" w:rsidRDefault="003E0BB4" w:rsidP="005A1989">
            <w:pPr>
              <w:rPr>
                <w:b/>
                <w:sz w:val="22"/>
                <w:szCs w:val="22"/>
              </w:rPr>
            </w:pPr>
          </w:p>
          <w:p w:rsidR="00B52F9D" w:rsidRPr="00B52F9D" w:rsidRDefault="00B52F9D" w:rsidP="00B52F9D">
            <w:pPr>
              <w:rPr>
                <w:sz w:val="18"/>
                <w:szCs w:val="18"/>
              </w:rPr>
            </w:pPr>
          </w:p>
        </w:tc>
        <w:tc>
          <w:tcPr>
            <w:tcW w:w="7938" w:type="dxa"/>
          </w:tcPr>
          <w:p w:rsidR="000B7E5A" w:rsidRPr="004122B5" w:rsidRDefault="000B7E5A" w:rsidP="004D2AD7">
            <w:pPr>
              <w:rPr>
                <w:sz w:val="22"/>
              </w:rPr>
            </w:pPr>
          </w:p>
        </w:tc>
      </w:tr>
    </w:tbl>
    <w:p w:rsidR="009348EC" w:rsidRDefault="009348EC">
      <w:pPr>
        <w:spacing w:line="360" w:lineRule="auto"/>
        <w:rPr>
          <w:b/>
        </w:rPr>
      </w:pPr>
      <w:r>
        <w:rPr>
          <w:b/>
        </w:rPr>
        <w:t>SS= Standard Score %</w:t>
      </w:r>
      <w:proofErr w:type="spellStart"/>
      <w:r>
        <w:rPr>
          <w:b/>
        </w:rPr>
        <w:t>ile</w:t>
      </w:r>
      <w:proofErr w:type="spellEnd"/>
      <w:r>
        <w:rPr>
          <w:b/>
        </w:rPr>
        <w:t>=</w:t>
      </w:r>
      <w:proofErr w:type="gramStart"/>
      <w:r>
        <w:rPr>
          <w:b/>
        </w:rPr>
        <w:t>Percentile  AE</w:t>
      </w:r>
      <w:proofErr w:type="gramEnd"/>
      <w:r>
        <w:rPr>
          <w:b/>
        </w:rPr>
        <w:t>=Age Equivalent Score</w:t>
      </w:r>
    </w:p>
    <w:p w:rsidR="009348EC" w:rsidRDefault="009348EC">
      <w:pPr>
        <w:spacing w:line="360" w:lineRule="auto"/>
        <w:rPr>
          <w:b/>
          <w:sz w:val="22"/>
          <w:u w:val="single"/>
        </w:rPr>
      </w:pPr>
      <w:r>
        <w:rPr>
          <w:b/>
          <w:sz w:val="22"/>
          <w:u w:val="single"/>
        </w:rPr>
        <w:t>COMMENTS / SUMMARY:</w:t>
      </w:r>
    </w:p>
    <w:p w:rsidR="00A04789" w:rsidRDefault="00FC6100" w:rsidP="00A04789">
      <w:pPr>
        <w:rPr>
          <w:sz w:val="22"/>
        </w:rPr>
      </w:pPr>
      <w:r>
        <w:rPr>
          <w:sz w:val="22"/>
        </w:rPr>
        <w:t>In summary,</w:t>
      </w:r>
      <w:r w:rsidR="00C25708">
        <w:rPr>
          <w:sz w:val="22"/>
        </w:rPr>
        <w:t xml:space="preserve"> </w:t>
      </w:r>
    </w:p>
    <w:p w:rsidR="00A04789" w:rsidRPr="00767BA4" w:rsidRDefault="00A04789">
      <w:pPr>
        <w:rPr>
          <w:sz w:val="22"/>
        </w:rPr>
      </w:pPr>
    </w:p>
    <w:p w:rsidR="00A04789" w:rsidRPr="00767BA4" w:rsidRDefault="009348EC" w:rsidP="00A04789">
      <w:pPr>
        <w:pStyle w:val="BodyText2"/>
        <w:rPr>
          <w:sz w:val="22"/>
          <w:szCs w:val="22"/>
        </w:rPr>
      </w:pPr>
      <w:r w:rsidRPr="00767BA4">
        <w:rPr>
          <w:sz w:val="22"/>
          <w:szCs w:val="22"/>
        </w:rPr>
        <w:t>Based on assessment results, the</w:t>
      </w:r>
      <w:r w:rsidR="00A04789" w:rsidRPr="00767BA4">
        <w:rPr>
          <w:sz w:val="22"/>
          <w:szCs w:val="22"/>
        </w:rPr>
        <w:t xml:space="preserve"> following recommendations </w:t>
      </w:r>
      <w:r w:rsidR="00767BA4" w:rsidRPr="00767BA4">
        <w:rPr>
          <w:sz w:val="22"/>
          <w:szCs w:val="22"/>
        </w:rPr>
        <w:t xml:space="preserve">were discussed with </w:t>
      </w:r>
      <w:proofErr w:type="spellStart"/>
      <w:r w:rsidR="008A66F3">
        <w:rPr>
          <w:sz w:val="22"/>
          <w:szCs w:val="22"/>
        </w:rPr>
        <w:t>XXX</w:t>
      </w:r>
      <w:r w:rsidR="001317DC">
        <w:rPr>
          <w:sz w:val="22"/>
          <w:szCs w:val="22"/>
        </w:rPr>
        <w:t>’s</w:t>
      </w:r>
      <w:proofErr w:type="spellEnd"/>
      <w:r w:rsidR="001317DC">
        <w:rPr>
          <w:sz w:val="22"/>
          <w:szCs w:val="22"/>
        </w:rPr>
        <w:t xml:space="preserve"> family</w:t>
      </w:r>
      <w:r w:rsidR="00097587">
        <w:rPr>
          <w:sz w:val="22"/>
          <w:szCs w:val="22"/>
        </w:rPr>
        <w:t xml:space="preserve"> </w:t>
      </w:r>
      <w:r w:rsidR="00097587" w:rsidRPr="00767BA4">
        <w:rPr>
          <w:sz w:val="22"/>
          <w:szCs w:val="22"/>
        </w:rPr>
        <w:t>and</w:t>
      </w:r>
      <w:r w:rsidR="00767BA4" w:rsidRPr="00767BA4">
        <w:rPr>
          <w:sz w:val="22"/>
          <w:szCs w:val="22"/>
        </w:rPr>
        <w:t xml:space="preserve"> school personnel</w:t>
      </w:r>
      <w:r w:rsidR="00A04789" w:rsidRPr="00767BA4">
        <w:rPr>
          <w:sz w:val="22"/>
          <w:szCs w:val="22"/>
        </w:rPr>
        <w:t>:</w:t>
      </w:r>
    </w:p>
    <w:p w:rsidR="00A04789" w:rsidRPr="00767BA4" w:rsidRDefault="00AC7253" w:rsidP="0073556B">
      <w:pPr>
        <w:pStyle w:val="BodyText2"/>
        <w:numPr>
          <w:ilvl w:val="0"/>
          <w:numId w:val="2"/>
        </w:numPr>
        <w:tabs>
          <w:tab w:val="left" w:pos="720"/>
        </w:tabs>
        <w:rPr>
          <w:sz w:val="22"/>
          <w:szCs w:val="22"/>
        </w:rPr>
      </w:pPr>
      <w:r w:rsidRPr="00767BA4">
        <w:rPr>
          <w:sz w:val="22"/>
          <w:szCs w:val="22"/>
        </w:rPr>
        <w:t xml:space="preserve">Programming for home and school is attached to this report.  If further programming and/or assessment </w:t>
      </w:r>
      <w:proofErr w:type="gramStart"/>
      <w:r w:rsidRPr="00767BA4">
        <w:rPr>
          <w:sz w:val="22"/>
          <w:szCs w:val="22"/>
        </w:rPr>
        <w:t>is</w:t>
      </w:r>
      <w:proofErr w:type="gramEnd"/>
      <w:r w:rsidRPr="00767BA4">
        <w:rPr>
          <w:sz w:val="22"/>
          <w:szCs w:val="22"/>
        </w:rPr>
        <w:t xml:space="preserve"> required, please do not hesitate to contact the undersigned clinician.</w:t>
      </w:r>
    </w:p>
    <w:p w:rsidR="00A04789" w:rsidRPr="00D75DBA" w:rsidRDefault="008A66F3" w:rsidP="0073556B">
      <w:pPr>
        <w:pStyle w:val="BodyText2"/>
        <w:numPr>
          <w:ilvl w:val="0"/>
          <w:numId w:val="2"/>
        </w:numPr>
        <w:rPr>
          <w:sz w:val="22"/>
          <w:szCs w:val="22"/>
        </w:rPr>
      </w:pPr>
      <w:r>
        <w:rPr>
          <w:rFonts w:eastAsia="MS Mincho"/>
          <w:sz w:val="22"/>
          <w:szCs w:val="22"/>
        </w:rPr>
        <w:t xml:space="preserve">XXXX </w:t>
      </w:r>
      <w:r w:rsidR="001317DC">
        <w:rPr>
          <w:rFonts w:eastAsia="MS Mincho"/>
          <w:sz w:val="22"/>
          <w:szCs w:val="22"/>
        </w:rPr>
        <w:t xml:space="preserve">continue with </w:t>
      </w:r>
      <w:r w:rsidR="00133B72" w:rsidRPr="00767BA4">
        <w:rPr>
          <w:rFonts w:eastAsia="MS Mincho"/>
          <w:sz w:val="22"/>
          <w:szCs w:val="22"/>
        </w:rPr>
        <w:t>direct language intervention through a Speech-</w:t>
      </w:r>
      <w:r w:rsidR="00AC7253" w:rsidRPr="00767BA4">
        <w:rPr>
          <w:rFonts w:eastAsia="MS Mincho"/>
          <w:sz w:val="22"/>
          <w:szCs w:val="22"/>
        </w:rPr>
        <w:t>L</w:t>
      </w:r>
      <w:r w:rsidR="00133B72" w:rsidRPr="00767BA4">
        <w:rPr>
          <w:rFonts w:eastAsia="MS Mincho"/>
          <w:sz w:val="22"/>
          <w:szCs w:val="22"/>
        </w:rPr>
        <w:t>anguage Assistant under the supervision of a regional Speech-language Pathologist.</w:t>
      </w:r>
      <w:r w:rsidR="008E007F" w:rsidRPr="00767BA4">
        <w:rPr>
          <w:rFonts w:eastAsia="MS Mincho"/>
          <w:sz w:val="22"/>
          <w:szCs w:val="22"/>
        </w:rPr>
        <w:t xml:space="preserve"> </w:t>
      </w:r>
    </w:p>
    <w:p w:rsidR="00D75DBA" w:rsidRPr="0026367F" w:rsidRDefault="008A66F3" w:rsidP="0073556B">
      <w:pPr>
        <w:pStyle w:val="BodyText2"/>
        <w:numPr>
          <w:ilvl w:val="0"/>
          <w:numId w:val="2"/>
        </w:numPr>
        <w:rPr>
          <w:sz w:val="22"/>
          <w:szCs w:val="22"/>
        </w:rPr>
      </w:pPr>
      <w:proofErr w:type="spellStart"/>
      <w:proofErr w:type="gramStart"/>
      <w:r>
        <w:rPr>
          <w:rFonts w:eastAsia="MS Mincho"/>
          <w:sz w:val="22"/>
          <w:szCs w:val="22"/>
        </w:rPr>
        <w:t>XX</w:t>
      </w:r>
      <w:r w:rsidR="00D75DBA">
        <w:rPr>
          <w:rFonts w:eastAsia="MS Mincho"/>
          <w:sz w:val="22"/>
          <w:szCs w:val="22"/>
        </w:rPr>
        <w:t>’s</w:t>
      </w:r>
      <w:proofErr w:type="spellEnd"/>
      <w:r w:rsidR="00D75DBA">
        <w:rPr>
          <w:rFonts w:eastAsia="MS Mincho"/>
          <w:sz w:val="22"/>
          <w:szCs w:val="22"/>
        </w:rPr>
        <w:t xml:space="preserve"> hearing should be assessed by an Audiologist</w:t>
      </w:r>
      <w:proofErr w:type="gramEnd"/>
      <w:r w:rsidR="00D75DBA">
        <w:rPr>
          <w:rFonts w:eastAsia="MS Mincho"/>
          <w:sz w:val="22"/>
          <w:szCs w:val="22"/>
        </w:rPr>
        <w:t xml:space="preserve">. </w:t>
      </w:r>
    </w:p>
    <w:p w:rsidR="0026367F" w:rsidRPr="0026367F" w:rsidRDefault="0026367F" w:rsidP="0073556B">
      <w:pPr>
        <w:pStyle w:val="ListParagraph"/>
        <w:numPr>
          <w:ilvl w:val="0"/>
          <w:numId w:val="2"/>
        </w:numPr>
        <w:rPr>
          <w:b/>
          <w:sz w:val="22"/>
          <w:szCs w:val="22"/>
          <w:u w:val="single"/>
        </w:rPr>
      </w:pPr>
      <w:r w:rsidRPr="0026367F">
        <w:rPr>
          <w:color w:val="231F20"/>
          <w:sz w:val="22"/>
          <w:szCs w:val="22"/>
        </w:rPr>
        <w:t xml:space="preserve">The attached list of equipment is deemed essential for </w:t>
      </w:r>
      <w:r w:rsidR="008A66F3">
        <w:rPr>
          <w:color w:val="231F20"/>
          <w:sz w:val="22"/>
          <w:szCs w:val="22"/>
        </w:rPr>
        <w:t xml:space="preserve">XXXX </w:t>
      </w:r>
      <w:r w:rsidRPr="0026367F">
        <w:rPr>
          <w:color w:val="231F20"/>
          <w:sz w:val="22"/>
          <w:szCs w:val="22"/>
        </w:rPr>
        <w:t>to be able to access the curriculum and to a</w:t>
      </w:r>
      <w:r>
        <w:rPr>
          <w:color w:val="231F20"/>
          <w:sz w:val="22"/>
          <w:szCs w:val="22"/>
        </w:rPr>
        <w:t>chieve the goals outlined in his</w:t>
      </w:r>
      <w:r w:rsidRPr="0026367F">
        <w:rPr>
          <w:color w:val="231F20"/>
          <w:sz w:val="22"/>
          <w:szCs w:val="22"/>
        </w:rPr>
        <w:t xml:space="preserve"> Individual Education Plan (IEP) as well as for </w:t>
      </w:r>
      <w:r w:rsidR="008A66F3">
        <w:rPr>
          <w:color w:val="231F20"/>
          <w:sz w:val="22"/>
          <w:szCs w:val="22"/>
        </w:rPr>
        <w:t xml:space="preserve">XX </w:t>
      </w:r>
      <w:r w:rsidRPr="0026367F">
        <w:rPr>
          <w:color w:val="231F20"/>
          <w:sz w:val="22"/>
          <w:szCs w:val="22"/>
        </w:rPr>
        <w:t xml:space="preserve">to achieve an optimal level of inclusion and to participate fully </w:t>
      </w:r>
      <w:r w:rsidR="00DE3D1B">
        <w:rPr>
          <w:color w:val="231F20"/>
          <w:sz w:val="22"/>
          <w:szCs w:val="22"/>
        </w:rPr>
        <w:t>in all learning experiences in XX</w:t>
      </w:r>
      <w:r w:rsidRPr="0026367F">
        <w:rPr>
          <w:color w:val="231F20"/>
          <w:sz w:val="22"/>
          <w:szCs w:val="22"/>
        </w:rPr>
        <w:t xml:space="preserve"> classroom including group instruction.  Please refer to the attached Program Plan for an explanation on how this equipment will be used to meet </w:t>
      </w:r>
      <w:proofErr w:type="spellStart"/>
      <w:r w:rsidR="008A66F3">
        <w:rPr>
          <w:color w:val="231F20"/>
          <w:sz w:val="22"/>
          <w:szCs w:val="22"/>
        </w:rPr>
        <w:t>XXX</w:t>
      </w:r>
      <w:r>
        <w:rPr>
          <w:color w:val="231F20"/>
          <w:sz w:val="22"/>
          <w:szCs w:val="22"/>
        </w:rPr>
        <w:t>’s</w:t>
      </w:r>
      <w:proofErr w:type="spellEnd"/>
      <w:r>
        <w:rPr>
          <w:color w:val="231F20"/>
          <w:sz w:val="22"/>
          <w:szCs w:val="22"/>
        </w:rPr>
        <w:t xml:space="preserve"> </w:t>
      </w:r>
      <w:r w:rsidRPr="0026367F">
        <w:rPr>
          <w:color w:val="231F20"/>
          <w:sz w:val="22"/>
          <w:szCs w:val="22"/>
        </w:rPr>
        <w:t xml:space="preserve">needs.  </w:t>
      </w:r>
    </w:p>
    <w:p w:rsidR="00133B72" w:rsidRPr="00767BA4" w:rsidRDefault="00133B72" w:rsidP="00AC7253">
      <w:pPr>
        <w:pStyle w:val="BodyTextIndent2"/>
        <w:rPr>
          <w:b w:val="0"/>
          <w:szCs w:val="22"/>
          <w:lang w:val="en-GB"/>
        </w:rPr>
      </w:pPr>
    </w:p>
    <w:p w:rsidR="009348EC" w:rsidRPr="00F13088" w:rsidRDefault="009348EC" w:rsidP="00AC7253">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rPr>
        <w:t xml:space="preserve">If you have any questions or concerns, please contact me directly at the </w:t>
      </w:r>
      <w:r w:rsidR="00AC7253" w:rsidRPr="00F13088">
        <w:rPr>
          <w:sz w:val="22"/>
          <w:szCs w:val="22"/>
        </w:rPr>
        <w:t xml:space="preserve">Upper Canada District School Board </w:t>
      </w:r>
      <w:r w:rsidR="00C2569D">
        <w:rPr>
          <w:sz w:val="22"/>
          <w:szCs w:val="22"/>
        </w:rPr>
        <w:t>Capital Region Education Centre</w:t>
      </w:r>
      <w:r w:rsidR="00C2569D" w:rsidRPr="00F13088">
        <w:rPr>
          <w:sz w:val="22"/>
          <w:szCs w:val="22"/>
        </w:rPr>
        <w:t xml:space="preserve"> at (613) </w:t>
      </w:r>
      <w:r w:rsidR="00C2569D">
        <w:rPr>
          <w:sz w:val="22"/>
          <w:szCs w:val="22"/>
        </w:rPr>
        <w:t>258-9393 or 1-888-402-3522</w:t>
      </w:r>
      <w:r w:rsidR="00C2569D" w:rsidRPr="00F13088">
        <w:rPr>
          <w:sz w:val="22"/>
          <w:szCs w:val="22"/>
        </w:rPr>
        <w:t xml:space="preserve">, extension </w:t>
      </w:r>
      <w:r w:rsidR="00C2569D">
        <w:rPr>
          <w:sz w:val="22"/>
          <w:szCs w:val="22"/>
        </w:rPr>
        <w:t>25</w:t>
      </w:r>
      <w:r w:rsidR="001317DC">
        <w:rPr>
          <w:sz w:val="22"/>
          <w:szCs w:val="22"/>
        </w:rPr>
        <w:t>2</w:t>
      </w:r>
      <w:r w:rsidR="00C2569D">
        <w:rPr>
          <w:sz w:val="22"/>
          <w:szCs w:val="22"/>
        </w:rPr>
        <w:t>4</w:t>
      </w:r>
      <w:r w:rsidR="00C2569D" w:rsidRPr="00F13088">
        <w:rPr>
          <w:sz w:val="22"/>
          <w:szCs w:val="22"/>
        </w:rPr>
        <w:t>.</w:t>
      </w:r>
      <w:r w:rsidR="00C2569D" w:rsidRPr="00F13088">
        <w:rPr>
          <w:sz w:val="22"/>
          <w:szCs w:val="22"/>
          <w:lang w:val="en-GB"/>
        </w:rPr>
        <w:t xml:space="preserve">                 </w:t>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u w:val="words"/>
          <w:lang w:val="en-GB"/>
        </w:rPr>
        <w:t xml:space="preserve">                     </w:t>
      </w:r>
    </w:p>
    <w:p w:rsidR="009348EC" w:rsidRPr="000E68EE"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fr-CA"/>
        </w:rPr>
      </w:pP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0E68EE">
        <w:rPr>
          <w:sz w:val="22"/>
          <w:szCs w:val="22"/>
          <w:lang w:val="fr-CA"/>
        </w:rPr>
        <w:t xml:space="preserve">Alexandra H. M. Dunn, </w:t>
      </w:r>
      <w:r w:rsidR="00DE1757" w:rsidRPr="000E68EE">
        <w:rPr>
          <w:sz w:val="22"/>
          <w:szCs w:val="22"/>
          <w:lang w:val="fr-CA"/>
        </w:rPr>
        <w:t>M.Cl.Sc.</w:t>
      </w:r>
      <w:r w:rsidRPr="000E68EE">
        <w:rPr>
          <w:sz w:val="22"/>
          <w:szCs w:val="22"/>
          <w:lang w:val="fr-CA"/>
        </w:rPr>
        <w:t xml:space="preserve"> </w:t>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0E68EE">
        <w:rPr>
          <w:sz w:val="22"/>
          <w:szCs w:val="22"/>
          <w:lang w:val="fr-CA"/>
        </w:rPr>
        <w:tab/>
      </w:r>
      <w:r w:rsidRPr="000E68EE">
        <w:rPr>
          <w:sz w:val="22"/>
          <w:szCs w:val="22"/>
          <w:lang w:val="fr-CA"/>
        </w:rPr>
        <w:tab/>
      </w:r>
      <w:r w:rsidRPr="000E68EE">
        <w:rPr>
          <w:sz w:val="22"/>
          <w:szCs w:val="22"/>
          <w:lang w:val="fr-CA"/>
        </w:rPr>
        <w:tab/>
      </w:r>
      <w:r w:rsidRPr="000E68EE">
        <w:rPr>
          <w:sz w:val="22"/>
          <w:szCs w:val="22"/>
          <w:lang w:val="fr-CA"/>
        </w:rPr>
        <w:tab/>
      </w:r>
      <w:r w:rsidRPr="000E68EE">
        <w:rPr>
          <w:sz w:val="22"/>
          <w:szCs w:val="22"/>
          <w:lang w:val="fr-CA"/>
        </w:rPr>
        <w:tab/>
      </w:r>
      <w:r w:rsidRPr="000E68EE">
        <w:rPr>
          <w:sz w:val="22"/>
          <w:szCs w:val="22"/>
          <w:lang w:val="fr-CA"/>
        </w:rPr>
        <w:tab/>
      </w:r>
      <w:r w:rsidRPr="00F13088">
        <w:rPr>
          <w:sz w:val="22"/>
          <w:szCs w:val="22"/>
          <w:lang w:val="en-GB"/>
        </w:rPr>
        <w:t>Speech Language Pathologist</w:t>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r>
      <w:r w:rsidRPr="00F13088">
        <w:rPr>
          <w:sz w:val="22"/>
          <w:szCs w:val="22"/>
          <w:lang w:val="en-GB"/>
        </w:rPr>
        <w:tab/>
        <w:t>Reg. CASLPO #3061</w:t>
      </w:r>
      <w:r w:rsidRPr="00F13088">
        <w:rPr>
          <w:sz w:val="22"/>
          <w:szCs w:val="22"/>
          <w:lang w:val="en-GB"/>
        </w:rPr>
        <w:tab/>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p>
    <w:p w:rsidR="00AC7253" w:rsidRPr="00F13088" w:rsidRDefault="00AC72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p>
    <w:p w:rsidR="00DF5F1C" w:rsidRDefault="00AC72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lang w:val="en-GB"/>
        </w:rPr>
        <w:t>C.c.</w:t>
      </w:r>
      <w:r w:rsidRPr="00F13088">
        <w:rPr>
          <w:sz w:val="22"/>
          <w:szCs w:val="22"/>
          <w:lang w:val="en-GB"/>
        </w:rPr>
        <w:tab/>
      </w:r>
      <w:r w:rsidR="004D2AD7">
        <w:rPr>
          <w:sz w:val="22"/>
          <w:szCs w:val="22"/>
          <w:lang w:val="en-GB"/>
        </w:rPr>
        <w:t>Family</w:t>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lang w:val="en-GB"/>
        </w:rPr>
        <w:tab/>
      </w:r>
      <w:r w:rsidR="008A66F3">
        <w:rPr>
          <w:sz w:val="22"/>
          <w:szCs w:val="22"/>
          <w:lang w:val="en-GB"/>
        </w:rPr>
        <w:t>XXX</w:t>
      </w:r>
      <w:r w:rsidR="003B69AF">
        <w:rPr>
          <w:sz w:val="22"/>
          <w:szCs w:val="22"/>
          <w:lang w:val="en-GB"/>
        </w:rPr>
        <w:t xml:space="preserve"> Public School </w:t>
      </w:r>
      <w:r w:rsidRPr="00F13088">
        <w:rPr>
          <w:sz w:val="22"/>
          <w:szCs w:val="22"/>
          <w:lang w:val="en-GB"/>
        </w:rPr>
        <w:t xml:space="preserve">– Ontario School Record (O.S.R.) </w:t>
      </w:r>
      <w:r w:rsidRPr="00F13088">
        <w:rPr>
          <w:sz w:val="22"/>
          <w:szCs w:val="22"/>
          <w:lang w:val="en-GB"/>
        </w:rPr>
        <w:tab/>
      </w:r>
    </w:p>
    <w:p w:rsidR="009348EC" w:rsidRPr="00F13088"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lang w:val="en-GB"/>
        </w:rPr>
      </w:pPr>
      <w:r w:rsidRPr="00F13088">
        <w:rPr>
          <w:sz w:val="22"/>
          <w:szCs w:val="22"/>
          <w:lang w:val="en-GB"/>
        </w:rPr>
        <w:tab/>
        <w:t xml:space="preserve">Central File </w:t>
      </w:r>
      <w:r w:rsidRPr="00F13088">
        <w:rPr>
          <w:sz w:val="22"/>
          <w:szCs w:val="22"/>
          <w:lang w:val="en-GB"/>
        </w:rPr>
        <w:tab/>
      </w:r>
    </w:p>
    <w:p w:rsidR="009348EC" w:rsidRDefault="009348E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r>
        <w:rPr>
          <w:sz w:val="22"/>
          <w:lang w:val="en-GB"/>
        </w:rPr>
        <w:tab/>
      </w:r>
      <w:r>
        <w:rPr>
          <w:sz w:val="22"/>
          <w:lang w:val="en-GB"/>
        </w:rPr>
        <w:tab/>
      </w: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C2569D" w:rsidRDefault="00C2569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lang w:val="en-GB"/>
        </w:rPr>
      </w:pPr>
    </w:p>
    <w:p w:rsidR="009348EC" w:rsidRDefault="009348EC">
      <w:pPr>
        <w:pStyle w:val="Heading2"/>
      </w:pPr>
      <w:r>
        <w:t>PROGRAMMING SUGGESTIONS</w:t>
      </w:r>
    </w:p>
    <w:p w:rsidR="009348EC" w:rsidRDefault="009348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3"/>
        <w:gridCol w:w="6088"/>
      </w:tblGrid>
      <w:tr w:rsidR="009348EC">
        <w:tc>
          <w:tcPr>
            <w:tcW w:w="4253" w:type="dxa"/>
          </w:tcPr>
          <w:p w:rsidR="009348EC" w:rsidRDefault="009348EC">
            <w:pPr>
              <w:jc w:val="center"/>
              <w:rPr>
                <w:sz w:val="24"/>
              </w:rPr>
            </w:pPr>
            <w:r>
              <w:rPr>
                <w:b/>
                <w:sz w:val="24"/>
                <w:highlight w:val="yellow"/>
                <w:lang w:val="en-GB"/>
              </w:rPr>
              <w:t>Educational Expectations</w:t>
            </w:r>
          </w:p>
        </w:tc>
        <w:tc>
          <w:tcPr>
            <w:tcW w:w="6088" w:type="dxa"/>
          </w:tcPr>
          <w:p w:rsidR="009348EC" w:rsidRDefault="009348EC">
            <w:pPr>
              <w:jc w:val="center"/>
              <w:rPr>
                <w:b/>
                <w:sz w:val="24"/>
                <w:highlight w:val="yellow"/>
                <w:lang w:val="en-GB"/>
              </w:rPr>
            </w:pPr>
            <w:r>
              <w:rPr>
                <w:b/>
                <w:sz w:val="24"/>
                <w:highlight w:val="yellow"/>
                <w:lang w:val="en-GB"/>
              </w:rPr>
              <w:t>Accommodations/Modifications/Strategies/</w:t>
            </w:r>
          </w:p>
          <w:p w:rsidR="009348EC" w:rsidRDefault="009348EC">
            <w:pPr>
              <w:jc w:val="center"/>
              <w:rPr>
                <w:sz w:val="24"/>
              </w:rPr>
            </w:pPr>
            <w:r>
              <w:rPr>
                <w:b/>
                <w:sz w:val="24"/>
                <w:highlight w:val="yellow"/>
                <w:lang w:val="en-GB"/>
              </w:rPr>
              <w:t>Resources</w:t>
            </w:r>
          </w:p>
        </w:tc>
      </w:tr>
      <w:tr w:rsidR="00DF5F1C">
        <w:tc>
          <w:tcPr>
            <w:tcW w:w="4253" w:type="dxa"/>
          </w:tcPr>
          <w:p w:rsidR="001D4445" w:rsidRPr="001D4445" w:rsidRDefault="001D4445" w:rsidP="001D4445">
            <w:pPr>
              <w:ind w:left="360"/>
              <w:rPr>
                <w:sz w:val="22"/>
                <w:szCs w:val="22"/>
              </w:rPr>
            </w:pPr>
          </w:p>
        </w:tc>
        <w:tc>
          <w:tcPr>
            <w:tcW w:w="6088" w:type="dxa"/>
          </w:tcPr>
          <w:p w:rsidR="00DF5F1C" w:rsidRPr="00E41FC0" w:rsidRDefault="00DF5F1C" w:rsidP="0089323E">
            <w:pPr>
              <w:rPr>
                <w:sz w:val="22"/>
                <w:szCs w:val="22"/>
              </w:rPr>
            </w:pPr>
          </w:p>
        </w:tc>
      </w:tr>
      <w:tr w:rsidR="00DF5F1C">
        <w:tc>
          <w:tcPr>
            <w:tcW w:w="4253" w:type="dxa"/>
          </w:tcPr>
          <w:p w:rsidR="00DF5F1C" w:rsidRDefault="00DF5F1C" w:rsidP="00B8774A">
            <w:pPr>
              <w:rPr>
                <w:sz w:val="22"/>
              </w:rPr>
            </w:pPr>
          </w:p>
        </w:tc>
        <w:tc>
          <w:tcPr>
            <w:tcW w:w="6088" w:type="dxa"/>
          </w:tcPr>
          <w:p w:rsidR="00DF5F1C" w:rsidRDefault="00DF5F1C" w:rsidP="00B8774A">
            <w:pPr>
              <w:rPr>
                <w:sz w:val="22"/>
              </w:rPr>
            </w:pPr>
          </w:p>
        </w:tc>
      </w:tr>
      <w:tr w:rsidR="004D2AD7">
        <w:tc>
          <w:tcPr>
            <w:tcW w:w="4253" w:type="dxa"/>
          </w:tcPr>
          <w:p w:rsidR="004D2AD7" w:rsidRPr="00E37AC3" w:rsidRDefault="004D2AD7" w:rsidP="004D2AD7">
            <w:pPr>
              <w:pStyle w:val="TOC1"/>
            </w:pPr>
          </w:p>
        </w:tc>
        <w:tc>
          <w:tcPr>
            <w:tcW w:w="6088" w:type="dxa"/>
          </w:tcPr>
          <w:p w:rsidR="004D2AD7" w:rsidRPr="00E41FC0" w:rsidRDefault="004D2AD7" w:rsidP="00555571">
            <w:pPr>
              <w:rPr>
                <w:sz w:val="22"/>
                <w:szCs w:val="22"/>
              </w:rPr>
            </w:pPr>
          </w:p>
        </w:tc>
      </w:tr>
    </w:tbl>
    <w:p w:rsidR="009348EC" w:rsidRDefault="009348EC">
      <w:pPr>
        <w:rPr>
          <w:sz w:val="22"/>
        </w:rPr>
      </w:pPr>
    </w:p>
    <w:p w:rsidR="00CE5B5E" w:rsidRPr="004531A4" w:rsidRDefault="009348EC" w:rsidP="00CE5B5E">
      <w:pPr>
        <w:rPr>
          <w:sz w:val="22"/>
          <w:szCs w:val="22"/>
        </w:rPr>
      </w:pPr>
      <w:r>
        <w:rPr>
          <w:sz w:val="22"/>
        </w:rPr>
        <w:tab/>
      </w:r>
    </w:p>
    <w:p w:rsidR="00CE5B5E" w:rsidRDefault="00CE5B5E" w:rsidP="00CE5B5E">
      <w:pPr>
        <w:tabs>
          <w:tab w:val="left" w:pos="720"/>
          <w:tab w:val="right" w:pos="8640"/>
          <w:tab w:val="left" w:pos="9360"/>
          <w:tab w:val="left" w:pos="10080"/>
        </w:tabs>
        <w:rPr>
          <w:sz w:val="22"/>
          <w:szCs w:val="22"/>
        </w:rPr>
      </w:pPr>
      <w:r w:rsidRPr="00F12BED">
        <w:rPr>
          <w:sz w:val="22"/>
          <w:szCs w:val="22"/>
        </w:rPr>
        <w:t xml:space="preserve">To </w:t>
      </w:r>
      <w:r>
        <w:rPr>
          <w:sz w:val="22"/>
          <w:szCs w:val="22"/>
        </w:rPr>
        <w:t xml:space="preserve">help </w:t>
      </w:r>
      <w:r w:rsidR="008A66F3">
        <w:rPr>
          <w:sz w:val="22"/>
          <w:szCs w:val="22"/>
        </w:rPr>
        <w:t>XXXX</w:t>
      </w:r>
      <w:r>
        <w:rPr>
          <w:sz w:val="22"/>
          <w:szCs w:val="22"/>
        </w:rPr>
        <w:t xml:space="preserve"> reach </w:t>
      </w:r>
      <w:r w:rsidRPr="00F12BED">
        <w:rPr>
          <w:sz w:val="22"/>
          <w:szCs w:val="22"/>
        </w:rPr>
        <w:t>current speech, language and commun</w:t>
      </w:r>
      <w:r>
        <w:rPr>
          <w:sz w:val="22"/>
          <w:szCs w:val="22"/>
        </w:rPr>
        <w:t>ication goals as outlined in his</w:t>
      </w:r>
      <w:r w:rsidRPr="00F12BED">
        <w:rPr>
          <w:sz w:val="22"/>
          <w:szCs w:val="22"/>
        </w:rPr>
        <w:t xml:space="preserve"> Individual Education Plan (IEP), the application of a multi-modal/multi-media approach has been recommended applying a higher level application of the related approaches known as </w:t>
      </w:r>
      <w:r>
        <w:rPr>
          <w:sz w:val="22"/>
          <w:szCs w:val="22"/>
        </w:rPr>
        <w:t xml:space="preserve">Participation Model, </w:t>
      </w:r>
      <w:r w:rsidRPr="00F12BED">
        <w:rPr>
          <w:sz w:val="22"/>
          <w:szCs w:val="22"/>
        </w:rPr>
        <w:t>Aided Language Stimulation, Natural Aided Language, Environmental Communication Teaching, facilitated language and Differentiated Instruction (Differentiated Communication):</w:t>
      </w:r>
      <w:r>
        <w:rPr>
          <w:sz w:val="22"/>
          <w:szCs w:val="22"/>
        </w:rPr>
        <w:t xml:space="preserve"> </w:t>
      </w:r>
    </w:p>
    <w:p w:rsidR="00CE5B5E" w:rsidRDefault="00CE5B5E" w:rsidP="00CE5B5E">
      <w:pPr>
        <w:tabs>
          <w:tab w:val="left" w:pos="720"/>
          <w:tab w:val="right" w:pos="8640"/>
          <w:tab w:val="left" w:pos="9360"/>
          <w:tab w:val="left" w:pos="10080"/>
        </w:tabs>
        <w:rPr>
          <w:sz w:val="22"/>
          <w:szCs w:val="22"/>
        </w:rPr>
      </w:pPr>
    </w:p>
    <w:p w:rsidR="00CE5B5E" w:rsidRPr="00F12BED" w:rsidRDefault="00CE5B5E" w:rsidP="0073556B">
      <w:pPr>
        <w:numPr>
          <w:ilvl w:val="0"/>
          <w:numId w:val="4"/>
        </w:numPr>
        <w:tabs>
          <w:tab w:val="left" w:pos="720"/>
          <w:tab w:val="right" w:pos="8640"/>
          <w:tab w:val="left" w:pos="9360"/>
          <w:tab w:val="left" w:pos="10080"/>
        </w:tabs>
        <w:rPr>
          <w:sz w:val="22"/>
          <w:szCs w:val="22"/>
        </w:rPr>
      </w:pPr>
      <w:r w:rsidRPr="00F12BED">
        <w:rPr>
          <w:sz w:val="22"/>
          <w:szCs w:val="22"/>
        </w:rPr>
        <w:t>Aided Language Stimulation (</w:t>
      </w:r>
      <w:proofErr w:type="spellStart"/>
      <w:r w:rsidRPr="00F12BED">
        <w:rPr>
          <w:sz w:val="22"/>
          <w:szCs w:val="22"/>
        </w:rPr>
        <w:t>Goos</w:t>
      </w:r>
      <w:r w:rsidR="008A66F3">
        <w:rPr>
          <w:sz w:val="22"/>
          <w:szCs w:val="22"/>
        </w:rPr>
        <w:t>s</w:t>
      </w:r>
      <w:r w:rsidRPr="00F12BED">
        <w:rPr>
          <w:sz w:val="22"/>
          <w:szCs w:val="22"/>
        </w:rPr>
        <w:t>ens</w:t>
      </w:r>
      <w:proofErr w:type="spellEnd"/>
      <w:r w:rsidRPr="00F12BED">
        <w:rPr>
          <w:sz w:val="22"/>
          <w:szCs w:val="22"/>
        </w:rPr>
        <w:t xml:space="preserve">, Crain and Elder, 1992) is a strategy used to build a student’s understanding of vocabulary, concepts, grammar as well as to build the child’s awareness of communication.  In Aided Language Stimulation, the communication partners communicate </w:t>
      </w:r>
      <w:r w:rsidRPr="00F12BED">
        <w:rPr>
          <w:b/>
          <w:bCs/>
          <w:sz w:val="22"/>
          <w:szCs w:val="22"/>
          <w:u w:val="single"/>
        </w:rPr>
        <w:t xml:space="preserve">to </w:t>
      </w:r>
      <w:r w:rsidRPr="00F12BED">
        <w:rPr>
          <w:sz w:val="22"/>
          <w:szCs w:val="22"/>
        </w:rPr>
        <w:t xml:space="preserve">the student using visual support methods – </w:t>
      </w:r>
      <w:r w:rsidRPr="00F12BED">
        <w:rPr>
          <w:b/>
          <w:bCs/>
          <w:sz w:val="22"/>
          <w:szCs w:val="22"/>
          <w:u w:val="single"/>
        </w:rPr>
        <w:t>sending and receiving</w:t>
      </w:r>
      <w:r w:rsidRPr="00F12BED">
        <w:rPr>
          <w:sz w:val="22"/>
          <w:szCs w:val="22"/>
        </w:rPr>
        <w:t xml:space="preserve"> messages supported by AAC.  </w:t>
      </w:r>
    </w:p>
    <w:p w:rsidR="00CE5B5E" w:rsidRPr="00F12BED" w:rsidRDefault="00CE5B5E" w:rsidP="00CE5B5E">
      <w:pPr>
        <w:pStyle w:val="Outline0011"/>
        <w:tabs>
          <w:tab w:val="clear" w:pos="2160"/>
          <w:tab w:val="clear" w:pos="2880"/>
          <w:tab w:val="clear" w:pos="3600"/>
          <w:tab w:val="clear" w:pos="4320"/>
          <w:tab w:val="clear" w:pos="5040"/>
          <w:tab w:val="clear" w:pos="5760"/>
          <w:tab w:val="clear" w:pos="6480"/>
          <w:tab w:val="clear" w:pos="7200"/>
          <w:tab w:val="clear" w:pos="7920"/>
          <w:tab w:val="right" w:pos="8640"/>
        </w:tabs>
        <w:rPr>
          <w:sz w:val="22"/>
          <w:szCs w:val="22"/>
        </w:rPr>
      </w:pPr>
    </w:p>
    <w:p w:rsidR="00CE5B5E" w:rsidRPr="00F12BED" w:rsidRDefault="00CE5B5E" w:rsidP="0073556B">
      <w:pPr>
        <w:pStyle w:val="Outline0011"/>
        <w:numPr>
          <w:ilvl w:val="0"/>
          <w:numId w:val="4"/>
        </w:numPr>
        <w:tabs>
          <w:tab w:val="clear" w:pos="2160"/>
          <w:tab w:val="clear" w:pos="2880"/>
          <w:tab w:val="clear" w:pos="3600"/>
          <w:tab w:val="clear" w:pos="4320"/>
          <w:tab w:val="clear" w:pos="5040"/>
          <w:tab w:val="clear" w:pos="5760"/>
          <w:tab w:val="clear" w:pos="6480"/>
          <w:tab w:val="clear" w:pos="7200"/>
          <w:tab w:val="clear" w:pos="7920"/>
          <w:tab w:val="right" w:pos="8640"/>
        </w:tabs>
        <w:rPr>
          <w:sz w:val="22"/>
          <w:szCs w:val="22"/>
        </w:rPr>
      </w:pPr>
      <w:r w:rsidRPr="00F12BED">
        <w:rPr>
          <w:sz w:val="22"/>
          <w:szCs w:val="22"/>
        </w:rPr>
        <w:t xml:space="preserve"> The Participation Model - </w:t>
      </w:r>
      <w:r w:rsidRPr="00F12BED">
        <w:rPr>
          <w:color w:val="231F20"/>
          <w:sz w:val="22"/>
          <w:szCs w:val="22"/>
        </w:rPr>
        <w:t xml:space="preserve">Why fully integrate students with disabilities into the classroom?  So that they are not only included in regular classroom activities, but are also </w:t>
      </w:r>
      <w:r w:rsidRPr="00F12BED">
        <w:rPr>
          <w:i/>
          <w:color w:val="231F20"/>
          <w:sz w:val="22"/>
          <w:szCs w:val="22"/>
        </w:rPr>
        <w:t>active participants</w:t>
      </w:r>
      <w:r w:rsidRPr="00F12BED">
        <w:rPr>
          <w:color w:val="231F20"/>
          <w:sz w:val="22"/>
          <w:szCs w:val="22"/>
        </w:rPr>
        <w:t xml:space="preserve"> in learning academic content in relevant areas (reading, spelling, writing, math, PE, music etc.); they have opportunities to form social relationships and friendships with peers; and they acquire relevant, functional skills in non-academic areas.  </w:t>
      </w:r>
      <w:r w:rsidRPr="00F12BED">
        <w:rPr>
          <w:i/>
          <w:color w:val="231F20"/>
          <w:sz w:val="22"/>
          <w:szCs w:val="22"/>
        </w:rPr>
        <w:t xml:space="preserve">The goal for </w:t>
      </w:r>
      <w:r w:rsidRPr="00F12BED">
        <w:rPr>
          <w:i/>
          <w:color w:val="231F20"/>
          <w:sz w:val="22"/>
          <w:szCs w:val="22"/>
          <w:u w:val="single"/>
        </w:rPr>
        <w:t>all</w:t>
      </w:r>
      <w:r w:rsidRPr="00F12BED">
        <w:rPr>
          <w:i/>
          <w:color w:val="231F20"/>
          <w:sz w:val="22"/>
          <w:szCs w:val="22"/>
        </w:rPr>
        <w:t xml:space="preserve"> students is meaningful educational and social participation. </w:t>
      </w:r>
      <w:r w:rsidRPr="00F12BED">
        <w:rPr>
          <w:color w:val="231F20"/>
          <w:sz w:val="22"/>
          <w:szCs w:val="22"/>
        </w:rPr>
        <w:t xml:space="preserve"> Much of the time, students who use AAC can participate in the same classroom activities as their typical peers AND do work that meets their individual learning needs and goals - </w:t>
      </w:r>
      <w:r w:rsidRPr="00F12BED">
        <w:rPr>
          <w:color w:val="000000"/>
          <w:sz w:val="22"/>
          <w:szCs w:val="22"/>
        </w:rPr>
        <w:t xml:space="preserve">inclusion without participation is not inclusion at all.  </w:t>
      </w:r>
      <w:r w:rsidRPr="00F12BED">
        <w:rPr>
          <w:color w:val="231F20"/>
          <w:sz w:val="22"/>
          <w:szCs w:val="22"/>
        </w:rPr>
        <w:t xml:space="preserve">This is the essence of inclusive education and the philosophy behind the Participation Model originally developed by </w:t>
      </w:r>
      <w:r w:rsidRPr="00F12BED">
        <w:rPr>
          <w:sz w:val="22"/>
          <w:szCs w:val="22"/>
          <w:lang w:val="en-CA"/>
        </w:rPr>
        <w:t xml:space="preserve">Rosenberg and </w:t>
      </w:r>
      <w:proofErr w:type="spellStart"/>
      <w:r w:rsidRPr="00F12BED">
        <w:rPr>
          <w:sz w:val="22"/>
          <w:szCs w:val="22"/>
          <w:lang w:val="en-CA"/>
        </w:rPr>
        <w:t>Beukelman</w:t>
      </w:r>
      <w:proofErr w:type="spellEnd"/>
      <w:r w:rsidRPr="00F12BED">
        <w:rPr>
          <w:sz w:val="22"/>
          <w:szCs w:val="22"/>
          <w:lang w:val="en-CA"/>
        </w:rPr>
        <w:t xml:space="preserve"> (1988); revised by </w:t>
      </w:r>
      <w:proofErr w:type="spellStart"/>
      <w:r w:rsidRPr="00F12BED">
        <w:rPr>
          <w:sz w:val="22"/>
          <w:szCs w:val="22"/>
          <w:lang w:val="en-CA"/>
        </w:rPr>
        <w:t>Beukelman</w:t>
      </w:r>
      <w:proofErr w:type="spellEnd"/>
      <w:r w:rsidRPr="00F12BED">
        <w:rPr>
          <w:sz w:val="22"/>
          <w:szCs w:val="22"/>
          <w:lang w:val="en-CA"/>
        </w:rPr>
        <w:t xml:space="preserve"> and </w:t>
      </w:r>
      <w:proofErr w:type="spellStart"/>
      <w:r w:rsidRPr="00F12BED">
        <w:rPr>
          <w:sz w:val="22"/>
          <w:szCs w:val="22"/>
          <w:lang w:val="en-CA"/>
        </w:rPr>
        <w:t>Mirenda</w:t>
      </w:r>
      <w:proofErr w:type="spellEnd"/>
      <w:r w:rsidRPr="00F12BED">
        <w:rPr>
          <w:rStyle w:val="FootnoteReference"/>
          <w:szCs w:val="22"/>
          <w:vertAlign w:val="superscript"/>
          <w:lang w:val="en-CA"/>
        </w:rPr>
        <w:footnoteReference w:id="1"/>
      </w:r>
      <w:r w:rsidRPr="00F12BED">
        <w:rPr>
          <w:sz w:val="22"/>
          <w:szCs w:val="22"/>
          <w:lang w:val="en-CA"/>
        </w:rPr>
        <w:t xml:space="preserve">.   This is a collaborative model that includes teachers, educational assistants, professional services staff, students and parents in setting academic and social goals.  Collaboration is student-centred, goal focused, and process-oriented.  Tools and technology are useful </w:t>
      </w:r>
      <w:r w:rsidRPr="00F12BED">
        <w:rPr>
          <w:i/>
          <w:sz w:val="22"/>
          <w:szCs w:val="22"/>
          <w:lang w:val="en-CA"/>
        </w:rPr>
        <w:t xml:space="preserve">relative to goals.  </w:t>
      </w:r>
      <w:r w:rsidRPr="00F12BED">
        <w:rPr>
          <w:color w:val="231F20"/>
          <w:sz w:val="22"/>
          <w:szCs w:val="22"/>
        </w:rPr>
        <w:t xml:space="preserve">Technological assists, like interactive whiteboards (SMART Boards), can be used as one tool in a classroom committed to inclusion and universal design while meeting the needs of students with exceptional learning needs.  </w:t>
      </w:r>
      <w:r w:rsidRPr="00F12BED">
        <w:rPr>
          <w:color w:val="000000"/>
          <w:sz w:val="22"/>
          <w:szCs w:val="22"/>
        </w:rPr>
        <w:t>Additionally, technological assists can be leveraged to promote inclusive classroom practices.</w:t>
      </w:r>
    </w:p>
    <w:p w:rsidR="00CE5B5E" w:rsidRPr="00F12BED" w:rsidRDefault="00CE5B5E" w:rsidP="00CE5B5E">
      <w:pPr>
        <w:tabs>
          <w:tab w:val="left" w:pos="1080"/>
          <w:tab w:val="right" w:pos="8640"/>
          <w:tab w:val="left" w:pos="9360"/>
          <w:tab w:val="left" w:pos="10080"/>
        </w:tabs>
        <w:ind w:left="1080"/>
        <w:rPr>
          <w:sz w:val="22"/>
          <w:szCs w:val="22"/>
        </w:rPr>
      </w:pPr>
    </w:p>
    <w:p w:rsidR="00CE5B5E" w:rsidRPr="00F12BED" w:rsidRDefault="00CE5B5E" w:rsidP="0073556B">
      <w:pPr>
        <w:pStyle w:val="Outline0011"/>
        <w:numPr>
          <w:ilvl w:val="0"/>
          <w:numId w:val="4"/>
        </w:numPr>
        <w:tabs>
          <w:tab w:val="clear" w:pos="2160"/>
          <w:tab w:val="clear" w:pos="2880"/>
          <w:tab w:val="clear" w:pos="3600"/>
          <w:tab w:val="clear" w:pos="4320"/>
          <w:tab w:val="clear" w:pos="5040"/>
          <w:tab w:val="clear" w:pos="5760"/>
          <w:tab w:val="clear" w:pos="6480"/>
          <w:tab w:val="clear" w:pos="7200"/>
          <w:tab w:val="clear" w:pos="7920"/>
          <w:tab w:val="right" w:pos="8640"/>
        </w:tabs>
        <w:rPr>
          <w:sz w:val="22"/>
          <w:szCs w:val="22"/>
        </w:rPr>
      </w:pPr>
      <w:r w:rsidRPr="00F12BED">
        <w:rPr>
          <w:sz w:val="22"/>
          <w:szCs w:val="22"/>
        </w:rPr>
        <w:t xml:space="preserve">Natural Aided Language Stimulation - An enhancement of the Aided Language Stimulation approach is Natural Aided </w:t>
      </w:r>
      <w:proofErr w:type="gramStart"/>
      <w:r w:rsidRPr="00F12BED">
        <w:rPr>
          <w:sz w:val="22"/>
          <w:szCs w:val="22"/>
        </w:rPr>
        <w:t>Language which</w:t>
      </w:r>
      <w:proofErr w:type="gramEnd"/>
      <w:r w:rsidRPr="00F12BED">
        <w:rPr>
          <w:sz w:val="22"/>
          <w:szCs w:val="22"/>
        </w:rPr>
        <w:t xml:space="preserve"> “…is an augmentative communication strategy in which visual symbols (either icons or words) are placed on an environmentally specific language board or technology device for the purpose of facilitating interaction and participation in an activity.” (</w:t>
      </w:r>
      <w:proofErr w:type="spellStart"/>
      <w:r w:rsidRPr="00F12BED">
        <w:rPr>
          <w:sz w:val="22"/>
          <w:szCs w:val="22"/>
        </w:rPr>
        <w:t>Cafiero</w:t>
      </w:r>
      <w:proofErr w:type="spellEnd"/>
      <w:r w:rsidRPr="00F12BED">
        <w:rPr>
          <w:sz w:val="22"/>
          <w:szCs w:val="22"/>
        </w:rPr>
        <w:t xml:space="preserve">).  Joanne M. </w:t>
      </w:r>
      <w:proofErr w:type="spellStart"/>
      <w:r w:rsidRPr="00F12BED">
        <w:rPr>
          <w:sz w:val="22"/>
          <w:szCs w:val="22"/>
        </w:rPr>
        <w:t>Cafiero</w:t>
      </w:r>
      <w:proofErr w:type="spellEnd"/>
      <w:r w:rsidRPr="00F12BED">
        <w:rPr>
          <w:sz w:val="22"/>
          <w:szCs w:val="22"/>
        </w:rPr>
        <w:t xml:space="preserve"> (</w:t>
      </w:r>
      <w:hyperlink r:id="rId9" w:history="1">
        <w:proofErr w:type="spellStart"/>
        <w:r w:rsidRPr="00F12BED">
          <w:rPr>
            <w:rStyle w:val="SYSHYPERTEXT"/>
            <w:sz w:val="22"/>
            <w:szCs w:val="22"/>
          </w:rPr>
          <w:t>www.outersound.com/cafiero/articles</w:t>
        </w:r>
        <w:proofErr w:type="spellEnd"/>
      </w:hyperlink>
      <w:r w:rsidRPr="00F12BED">
        <w:rPr>
          <w:sz w:val="22"/>
          <w:szCs w:val="22"/>
        </w:rPr>
        <w:t>) expands on the application of Natural Aided Language.</w:t>
      </w:r>
    </w:p>
    <w:p w:rsidR="00CE5B5E" w:rsidRPr="00F12BED" w:rsidRDefault="00CE5B5E" w:rsidP="00CE5B5E">
      <w:pPr>
        <w:tabs>
          <w:tab w:val="left" w:pos="720"/>
          <w:tab w:val="right" w:pos="8640"/>
          <w:tab w:val="left" w:pos="9360"/>
          <w:tab w:val="left" w:pos="10080"/>
        </w:tabs>
        <w:ind w:left="720"/>
        <w:rPr>
          <w:sz w:val="22"/>
          <w:szCs w:val="22"/>
        </w:rPr>
      </w:pPr>
    </w:p>
    <w:p w:rsidR="00CE5B5E" w:rsidRDefault="00CE5B5E" w:rsidP="00CE5B5E">
      <w:pPr>
        <w:tabs>
          <w:tab w:val="left" w:pos="1440"/>
          <w:tab w:val="right" w:pos="8640"/>
          <w:tab w:val="left" w:pos="9360"/>
          <w:tab w:val="left" w:pos="10080"/>
        </w:tabs>
        <w:rPr>
          <w:sz w:val="22"/>
          <w:szCs w:val="22"/>
        </w:rPr>
      </w:pPr>
      <w:r w:rsidRPr="00F12BED">
        <w:rPr>
          <w:sz w:val="22"/>
          <w:szCs w:val="22"/>
        </w:rPr>
        <w:t>…</w:t>
      </w:r>
      <w:proofErr w:type="gramStart"/>
      <w:r w:rsidRPr="00F12BED">
        <w:rPr>
          <w:sz w:val="22"/>
          <w:szCs w:val="22"/>
        </w:rPr>
        <w:t>in</w:t>
      </w:r>
      <w:proofErr w:type="gramEnd"/>
      <w:r w:rsidRPr="00F12BED">
        <w:rPr>
          <w:sz w:val="22"/>
          <w:szCs w:val="22"/>
        </w:rPr>
        <w:t xml:space="preserve"> Natural Aided Language, the visual language is viewed as a legitimate and real language and every activity, environment and potential communicative need is interfaced with a visual language board with or without an AAC device.  As a real and legitimate language, every person in the child’s environment takes responsibility for using the language and implementing the board.  </w:t>
      </w:r>
      <w:proofErr w:type="gramStart"/>
      <w:r w:rsidRPr="00F12BED">
        <w:rPr>
          <w:sz w:val="22"/>
          <w:szCs w:val="22"/>
        </w:rPr>
        <w:t xml:space="preserve">The child … is exposed to this language by </w:t>
      </w:r>
      <w:r w:rsidR="00F572FD">
        <w:rPr>
          <w:sz w:val="22"/>
          <w:szCs w:val="22"/>
        </w:rPr>
        <w:t>his</w:t>
      </w:r>
      <w:r w:rsidRPr="00F12BED">
        <w:rPr>
          <w:sz w:val="22"/>
          <w:szCs w:val="22"/>
        </w:rPr>
        <w:t xml:space="preserve"> family, peers</w:t>
      </w:r>
      <w:proofErr w:type="gramEnd"/>
      <w:r w:rsidRPr="00F12BED">
        <w:rPr>
          <w:sz w:val="22"/>
          <w:szCs w:val="22"/>
        </w:rPr>
        <w:t xml:space="preserve"> and professional helpers, thereby receiving intense receptive language stimulation with the expectation, without pressure, that expressive language (with or without AAC support) will eventually occur.</w:t>
      </w:r>
    </w:p>
    <w:p w:rsidR="00CE5B5E" w:rsidRDefault="00CE5B5E" w:rsidP="00CE5B5E">
      <w:pPr>
        <w:tabs>
          <w:tab w:val="left" w:pos="1440"/>
          <w:tab w:val="right" w:pos="8640"/>
          <w:tab w:val="left" w:pos="9360"/>
          <w:tab w:val="left" w:pos="10080"/>
        </w:tabs>
        <w:rPr>
          <w:sz w:val="22"/>
          <w:szCs w:val="22"/>
        </w:rPr>
      </w:pPr>
    </w:p>
    <w:p w:rsidR="00CE5B5E" w:rsidRPr="006776A4" w:rsidRDefault="00CE5B5E" w:rsidP="0073556B">
      <w:pPr>
        <w:pStyle w:val="ListParagraph"/>
        <w:numPr>
          <w:ilvl w:val="0"/>
          <w:numId w:val="4"/>
        </w:numPr>
        <w:tabs>
          <w:tab w:val="left" w:pos="1440"/>
          <w:tab w:val="right" w:pos="8640"/>
          <w:tab w:val="left" w:pos="9360"/>
          <w:tab w:val="left" w:pos="10080"/>
        </w:tabs>
        <w:rPr>
          <w:sz w:val="22"/>
          <w:szCs w:val="22"/>
        </w:rPr>
      </w:pPr>
      <w:r>
        <w:rPr>
          <w:sz w:val="22"/>
          <w:szCs w:val="22"/>
        </w:rPr>
        <w:t xml:space="preserve"> </w:t>
      </w:r>
      <w:r w:rsidRPr="006776A4">
        <w:rPr>
          <w:sz w:val="22"/>
          <w:szCs w:val="22"/>
        </w:rPr>
        <w:t>Differentiated Communication/Facilitation of Language – In-class “immersion” or imbedding of strategies to facilitate development of the student’s communication skills focusing on not only development of vocabulary, grammar and concepts but also on the non-verbal aspects of language and communication</w:t>
      </w:r>
      <w:r w:rsidRPr="006776A4">
        <w:rPr>
          <w:i/>
          <w:iCs/>
          <w:sz w:val="22"/>
          <w:szCs w:val="22"/>
        </w:rPr>
        <w:t xml:space="preserve">.  </w:t>
      </w:r>
      <w:r w:rsidRPr="006776A4">
        <w:rPr>
          <w:sz w:val="22"/>
          <w:szCs w:val="22"/>
        </w:rPr>
        <w:t xml:space="preserve">Adept conversational partners naturally shift and adapt communication styles depending on the situation.  They also shift communication patterns across a range of partners and social contexts.  These shifts are evidenced by changes in choice of vocabulary, complexity of syntax, vocal pitch, and modifications of nonverbal patterns such as proximity, gesture and facial expression.  Style shifts may involve nothing more than lowering one’s voice in a library or be as complex as the many sensitive adjustments needed for a successful job interview…. (Hoskins, Barbara in </w:t>
      </w:r>
      <w:r w:rsidRPr="006776A4">
        <w:rPr>
          <w:sz w:val="22"/>
          <w:szCs w:val="22"/>
          <w:u w:val="single"/>
        </w:rPr>
        <w:t>Conversations:  A Framework for Language Intervention</w:t>
      </w:r>
      <w:r w:rsidRPr="006776A4">
        <w:rPr>
          <w:sz w:val="22"/>
          <w:szCs w:val="22"/>
        </w:rPr>
        <w:t>, Thinking Publications 1996).</w:t>
      </w:r>
    </w:p>
    <w:p w:rsidR="00CE5B5E" w:rsidRPr="00F12BED" w:rsidRDefault="00CE5B5E" w:rsidP="00CE5B5E">
      <w:pPr>
        <w:numPr>
          <w:ilvl w:val="12"/>
          <w:numId w:val="0"/>
        </w:numPr>
        <w:tabs>
          <w:tab w:val="left" w:pos="2160"/>
          <w:tab w:val="right" w:pos="8640"/>
          <w:tab w:val="left" w:pos="9360"/>
          <w:tab w:val="left" w:pos="10080"/>
        </w:tabs>
        <w:ind w:left="2160"/>
        <w:rPr>
          <w:sz w:val="22"/>
          <w:szCs w:val="22"/>
        </w:rPr>
      </w:pPr>
    </w:p>
    <w:p w:rsidR="00CE5B5E" w:rsidRPr="00F12BED" w:rsidRDefault="00CE5B5E" w:rsidP="0073556B">
      <w:pPr>
        <w:pStyle w:val="Outline0011"/>
        <w:numPr>
          <w:ilvl w:val="0"/>
          <w:numId w:val="4"/>
        </w:numPr>
        <w:tabs>
          <w:tab w:val="clear" w:pos="2160"/>
          <w:tab w:val="clear" w:pos="2880"/>
          <w:tab w:val="clear" w:pos="3600"/>
          <w:tab w:val="clear" w:pos="4320"/>
          <w:tab w:val="clear" w:pos="5040"/>
          <w:tab w:val="clear" w:pos="5760"/>
          <w:tab w:val="clear" w:pos="6480"/>
          <w:tab w:val="clear" w:pos="7200"/>
          <w:tab w:val="clear" w:pos="7920"/>
          <w:tab w:val="right" w:pos="8640"/>
        </w:tabs>
        <w:rPr>
          <w:sz w:val="22"/>
          <w:szCs w:val="22"/>
        </w:rPr>
      </w:pPr>
      <w:r w:rsidRPr="00F12BED">
        <w:rPr>
          <w:sz w:val="22"/>
          <w:szCs w:val="22"/>
        </w:rPr>
        <w:t>Classroom Performance Analysis and Intervention - In considering programming for</w:t>
      </w:r>
      <w:r>
        <w:rPr>
          <w:sz w:val="22"/>
          <w:szCs w:val="22"/>
        </w:rPr>
        <w:t xml:space="preserve"> </w:t>
      </w:r>
      <w:r w:rsidR="008A66F3">
        <w:rPr>
          <w:sz w:val="22"/>
          <w:szCs w:val="22"/>
        </w:rPr>
        <w:t>XXX</w:t>
      </w:r>
      <w:r w:rsidRPr="00F12BED">
        <w:rPr>
          <w:sz w:val="22"/>
          <w:szCs w:val="22"/>
        </w:rPr>
        <w:t xml:space="preserve">, we need to consider the communication demands of the classroom for students.   </w:t>
      </w:r>
      <w:proofErr w:type="spellStart"/>
      <w:r w:rsidRPr="00F12BED">
        <w:rPr>
          <w:sz w:val="22"/>
          <w:szCs w:val="22"/>
        </w:rPr>
        <w:t>Wiig</w:t>
      </w:r>
      <w:proofErr w:type="spellEnd"/>
      <w:r w:rsidRPr="00F12BED">
        <w:rPr>
          <w:sz w:val="22"/>
          <w:szCs w:val="22"/>
        </w:rPr>
        <w:t xml:space="preserve">, Secord, Glaser, Sotto and </w:t>
      </w:r>
      <w:proofErr w:type="spellStart"/>
      <w:r w:rsidRPr="00F12BED">
        <w:rPr>
          <w:sz w:val="22"/>
          <w:szCs w:val="22"/>
        </w:rPr>
        <w:t>Prendeville</w:t>
      </w:r>
      <w:proofErr w:type="spellEnd"/>
      <w:r w:rsidRPr="00F12BED">
        <w:rPr>
          <w:sz w:val="22"/>
          <w:szCs w:val="22"/>
        </w:rPr>
        <w:t xml:space="preserve"> have considered the communication demands of the existing Ontario curriculum.</w:t>
      </w:r>
    </w:p>
    <w:p w:rsidR="00CE5B5E" w:rsidRPr="00F12BED" w:rsidRDefault="00CE5B5E" w:rsidP="00CE5B5E">
      <w:pPr>
        <w:tabs>
          <w:tab w:val="left" w:pos="0"/>
          <w:tab w:val="right" w:pos="8640"/>
          <w:tab w:val="left" w:pos="9360"/>
          <w:tab w:val="left" w:pos="10080"/>
        </w:tabs>
        <w:rPr>
          <w:sz w:val="22"/>
          <w:szCs w:val="22"/>
        </w:rPr>
      </w:pPr>
    </w:p>
    <w:p w:rsidR="00CE5B5E" w:rsidRPr="00F12BED" w:rsidRDefault="00CE5B5E" w:rsidP="0073556B">
      <w:pPr>
        <w:pStyle w:val="Outline0011"/>
        <w:numPr>
          <w:ilvl w:val="0"/>
          <w:numId w:val="4"/>
        </w:numPr>
        <w:tabs>
          <w:tab w:val="clear" w:pos="2160"/>
          <w:tab w:val="clear" w:pos="2880"/>
          <w:tab w:val="clear" w:pos="3600"/>
          <w:tab w:val="clear" w:pos="4320"/>
          <w:tab w:val="clear" w:pos="5040"/>
          <w:tab w:val="clear" w:pos="5760"/>
          <w:tab w:val="clear" w:pos="6480"/>
          <w:tab w:val="clear" w:pos="7200"/>
          <w:tab w:val="clear" w:pos="7920"/>
          <w:tab w:val="right" w:pos="8640"/>
        </w:tabs>
        <w:rPr>
          <w:sz w:val="22"/>
          <w:szCs w:val="22"/>
        </w:rPr>
      </w:pPr>
      <w:r w:rsidRPr="00F12BED">
        <w:rPr>
          <w:sz w:val="22"/>
          <w:szCs w:val="22"/>
        </w:rPr>
        <w:t xml:space="preserve">Social Pragmatic Language Support - We are now recognizing the tremendous impact of social/pragmatic language difficulties on classroom learning.  </w:t>
      </w:r>
    </w:p>
    <w:p w:rsidR="00CE5B5E" w:rsidRPr="00F12BED" w:rsidRDefault="00CE5B5E" w:rsidP="00CE5B5E">
      <w:pPr>
        <w:tabs>
          <w:tab w:val="left" w:pos="1080"/>
          <w:tab w:val="right" w:pos="8640"/>
          <w:tab w:val="left" w:pos="9360"/>
          <w:tab w:val="left" w:pos="10080"/>
        </w:tabs>
        <w:ind w:left="1080"/>
        <w:rPr>
          <w:sz w:val="22"/>
          <w:szCs w:val="22"/>
        </w:rPr>
      </w:pPr>
    </w:p>
    <w:p w:rsidR="00CE5B5E" w:rsidRPr="00F12BED" w:rsidRDefault="00CE5B5E" w:rsidP="00CE5B5E">
      <w:pPr>
        <w:numPr>
          <w:ilvl w:val="12"/>
          <w:numId w:val="0"/>
        </w:numPr>
        <w:tabs>
          <w:tab w:val="left" w:pos="2160"/>
          <w:tab w:val="right" w:pos="8640"/>
          <w:tab w:val="left" w:pos="9360"/>
          <w:tab w:val="left" w:pos="10080"/>
        </w:tabs>
        <w:rPr>
          <w:sz w:val="22"/>
          <w:szCs w:val="22"/>
        </w:rPr>
      </w:pPr>
      <w:r w:rsidRPr="00F12BED">
        <w:rPr>
          <w:sz w:val="22"/>
          <w:szCs w:val="22"/>
        </w:rPr>
        <w:t>…</w:t>
      </w:r>
      <w:proofErr w:type="gramStart"/>
      <w:r w:rsidRPr="00F12BED">
        <w:rPr>
          <w:sz w:val="22"/>
          <w:szCs w:val="22"/>
        </w:rPr>
        <w:t>language</w:t>
      </w:r>
      <w:proofErr w:type="gramEnd"/>
      <w:r w:rsidRPr="00F12BED">
        <w:rPr>
          <w:sz w:val="22"/>
          <w:szCs w:val="22"/>
        </w:rPr>
        <w:t xml:space="preserve"> intervention involves more than teaching rules of phonology, morphology, syntax and semantics.  It is also more than teaching the rules of pragmatics, or use of language in social contexts.  All of these aspects of language must be brought together to use language effectively in conversation. </w:t>
      </w:r>
      <w:proofErr w:type="gramStart"/>
      <w:r w:rsidRPr="00F12BED">
        <w:rPr>
          <w:sz w:val="22"/>
          <w:szCs w:val="22"/>
        </w:rPr>
        <w:t xml:space="preserve">(Hoskins, Barbara in </w:t>
      </w:r>
      <w:r w:rsidRPr="006776A4">
        <w:rPr>
          <w:sz w:val="22"/>
          <w:szCs w:val="22"/>
          <w:u w:val="single"/>
        </w:rPr>
        <w:t>Conversations:  A Framework for Language Intervention</w:t>
      </w:r>
      <w:r w:rsidRPr="00F12BED">
        <w:rPr>
          <w:sz w:val="22"/>
          <w:szCs w:val="22"/>
        </w:rPr>
        <w:t>, Thinking Publications 1996).</w:t>
      </w:r>
      <w:proofErr w:type="gramEnd"/>
      <w:r>
        <w:rPr>
          <w:sz w:val="22"/>
          <w:szCs w:val="22"/>
        </w:rPr>
        <w:t xml:space="preserve">  </w:t>
      </w:r>
      <w:r w:rsidRPr="00F12BED">
        <w:rPr>
          <w:sz w:val="22"/>
          <w:szCs w:val="22"/>
        </w:rPr>
        <w:t xml:space="preserve">If language is learned in interaction (Bruner, 1975), it may be important that we design language intervention so that language learners can use language to communicate with others in authentic interchanges.  With this in mind, group settings are more conducive to language learning than individual settings.  </w:t>
      </w:r>
      <w:proofErr w:type="gramStart"/>
      <w:r w:rsidRPr="00F12BED">
        <w:rPr>
          <w:sz w:val="22"/>
          <w:szCs w:val="22"/>
        </w:rPr>
        <w:t xml:space="preserve">(Hoskins, Barbara in </w:t>
      </w:r>
      <w:r w:rsidRPr="006776A4">
        <w:rPr>
          <w:sz w:val="22"/>
          <w:szCs w:val="22"/>
          <w:u w:val="single"/>
        </w:rPr>
        <w:t>Conversations:  A Framework for Language Intervention</w:t>
      </w:r>
      <w:r w:rsidRPr="00F12BED">
        <w:rPr>
          <w:sz w:val="22"/>
          <w:szCs w:val="22"/>
        </w:rPr>
        <w:t>, Thinking Publications 1996).</w:t>
      </w:r>
      <w:proofErr w:type="gramEnd"/>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pBdr>
          <w:top w:val="single" w:sz="4" w:space="0" w:color="000000"/>
          <w:left w:val="single" w:sz="4" w:space="3" w:color="000000"/>
          <w:bottom w:val="single" w:sz="4" w:space="0" w:color="000000"/>
          <w:right w:val="single" w:sz="4" w:space="3" w:color="000000"/>
        </w:pBdr>
        <w:tabs>
          <w:tab w:val="left" w:pos="720"/>
          <w:tab w:val="right" w:pos="8640"/>
          <w:tab w:val="left" w:pos="9360"/>
          <w:tab w:val="left" w:pos="10080"/>
        </w:tabs>
        <w:rPr>
          <w:sz w:val="22"/>
          <w:szCs w:val="22"/>
        </w:rPr>
      </w:pPr>
      <w:r w:rsidRPr="00F12BED">
        <w:rPr>
          <w:sz w:val="22"/>
          <w:szCs w:val="22"/>
        </w:rPr>
        <w:t xml:space="preserve">Proposal:  Request for assistive technology and materials including a </w:t>
      </w:r>
      <w:proofErr w:type="spellStart"/>
      <w:r w:rsidRPr="00F12BED">
        <w:rPr>
          <w:sz w:val="22"/>
          <w:szCs w:val="22"/>
        </w:rPr>
        <w:t>SMARTBoard</w:t>
      </w:r>
      <w:proofErr w:type="spellEnd"/>
      <w:r w:rsidRPr="00F12BED">
        <w:rPr>
          <w:sz w:val="22"/>
          <w:szCs w:val="22"/>
        </w:rPr>
        <w:t xml:space="preserve"> installed in </w:t>
      </w:r>
      <w:r w:rsidR="00DE3D1B">
        <w:rPr>
          <w:sz w:val="22"/>
          <w:szCs w:val="22"/>
        </w:rPr>
        <w:t xml:space="preserve">XXX </w:t>
      </w:r>
      <w:r w:rsidRPr="00F12BED">
        <w:rPr>
          <w:sz w:val="22"/>
          <w:szCs w:val="22"/>
        </w:rPr>
        <w:t>classroom.</w:t>
      </w:r>
    </w:p>
    <w:p w:rsidR="00CE5B5E" w:rsidRPr="00F12BED" w:rsidRDefault="00CE5B5E" w:rsidP="00CE5B5E">
      <w:pPr>
        <w:numPr>
          <w:ilvl w:val="12"/>
          <w:numId w:val="0"/>
        </w:numPr>
        <w:tabs>
          <w:tab w:val="left" w:pos="0"/>
          <w:tab w:val="right" w:pos="8640"/>
          <w:tab w:val="left" w:pos="9360"/>
          <w:tab w:val="left" w:pos="10080"/>
        </w:tabs>
        <w:rPr>
          <w:sz w:val="22"/>
          <w:szCs w:val="22"/>
        </w:rPr>
      </w:pPr>
    </w:p>
    <w:p w:rsidR="00CE5B5E" w:rsidRPr="00F12BED" w:rsidRDefault="008A66F3" w:rsidP="00CE5B5E">
      <w:pPr>
        <w:numPr>
          <w:ilvl w:val="12"/>
          <w:numId w:val="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szCs w:val="22"/>
          <w:lang w:val="en-CA"/>
        </w:rPr>
      </w:pPr>
      <w:r>
        <w:rPr>
          <w:sz w:val="22"/>
          <w:szCs w:val="22"/>
        </w:rPr>
        <w:t>XXXX</w:t>
      </w:r>
      <w:r w:rsidR="00CE5B5E" w:rsidRPr="00F12BED">
        <w:rPr>
          <w:sz w:val="22"/>
          <w:szCs w:val="22"/>
          <w:lang w:val="en-CA"/>
        </w:rPr>
        <w:t>and the teaching staff will require supportive technology/</w:t>
      </w:r>
      <w:r w:rsidR="00CE5B5E">
        <w:rPr>
          <w:sz w:val="22"/>
          <w:szCs w:val="22"/>
          <w:lang w:val="en-CA"/>
        </w:rPr>
        <w:t>material/resources to assi</w:t>
      </w:r>
      <w:r w:rsidR="00DE3D1B">
        <w:rPr>
          <w:sz w:val="22"/>
          <w:szCs w:val="22"/>
          <w:lang w:val="en-CA"/>
        </w:rPr>
        <w:t xml:space="preserve">st XXX </w:t>
      </w:r>
      <w:r w:rsidR="00CE5B5E">
        <w:rPr>
          <w:sz w:val="22"/>
          <w:szCs w:val="22"/>
          <w:lang w:val="en-CA"/>
        </w:rPr>
        <w:t xml:space="preserve">in making </w:t>
      </w:r>
      <w:r w:rsidR="00CE5B5E" w:rsidRPr="00F12BED">
        <w:rPr>
          <w:sz w:val="22"/>
          <w:szCs w:val="22"/>
          <w:lang w:val="en-CA"/>
        </w:rPr>
        <w:t xml:space="preserve">optimal progress.  </w:t>
      </w:r>
    </w:p>
    <w:p w:rsidR="00CE5B5E" w:rsidRPr="00F12BED" w:rsidRDefault="00CE5B5E" w:rsidP="00CE5B5E">
      <w:pPr>
        <w:numPr>
          <w:ilvl w:val="12"/>
          <w:numId w:val="0"/>
        </w:numPr>
        <w:tabs>
          <w:tab w:val="left" w:pos="0"/>
          <w:tab w:val="right" w:pos="8640"/>
          <w:tab w:val="left" w:pos="9360"/>
          <w:tab w:val="left" w:pos="10080"/>
        </w:tabs>
        <w:rPr>
          <w:sz w:val="22"/>
          <w:szCs w:val="22"/>
          <w:lang w:val="en-CA"/>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Using a combination of computer technology, software and materials, the teaching staff will be able to create a multi-media language immersion context to integrate communication programming into the everyday curriculum activities.  In addition to the more commonly recommended technology and materials, I have also recommended that a </w:t>
      </w:r>
      <w:proofErr w:type="spellStart"/>
      <w:r w:rsidRPr="00F12BED">
        <w:rPr>
          <w:sz w:val="22"/>
          <w:szCs w:val="22"/>
        </w:rPr>
        <w:t>SMARTBoard</w:t>
      </w:r>
      <w:proofErr w:type="spellEnd"/>
      <w:r w:rsidRPr="00F12BED">
        <w:rPr>
          <w:sz w:val="22"/>
          <w:szCs w:val="22"/>
        </w:rPr>
        <w:t xml:space="preserve"> will be an essential and critical tool to support </w:t>
      </w:r>
      <w:proofErr w:type="spellStart"/>
      <w:r w:rsidR="008A66F3">
        <w:rPr>
          <w:sz w:val="22"/>
          <w:szCs w:val="22"/>
        </w:rPr>
        <w:t>XXXX</w:t>
      </w:r>
      <w:r w:rsidRPr="00F12BED">
        <w:rPr>
          <w:sz w:val="22"/>
          <w:szCs w:val="22"/>
        </w:rPr>
        <w:t>in</w:t>
      </w:r>
      <w:proofErr w:type="spellEnd"/>
      <w:r w:rsidRPr="00F12BED">
        <w:rPr>
          <w:sz w:val="22"/>
          <w:szCs w:val="22"/>
        </w:rPr>
        <w:t xml:space="preserve"> accessing the curriculum in the classroom context.</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The SMARTBOARD would allow the teaching staff to use Classroom Suite, Picture Communication Symbols and other visual supports to assist </w:t>
      </w:r>
      <w:proofErr w:type="spellStart"/>
      <w:r w:rsidR="008A66F3">
        <w:rPr>
          <w:sz w:val="22"/>
          <w:szCs w:val="22"/>
        </w:rPr>
        <w:t>XXXX</w:t>
      </w:r>
      <w:r w:rsidRPr="00F12BED">
        <w:rPr>
          <w:sz w:val="22"/>
          <w:szCs w:val="22"/>
        </w:rPr>
        <w:t>in</w:t>
      </w:r>
      <w:proofErr w:type="spellEnd"/>
      <w:r w:rsidRPr="00F12BED">
        <w:rPr>
          <w:sz w:val="22"/>
          <w:szCs w:val="22"/>
        </w:rPr>
        <w:t>:</w:t>
      </w:r>
    </w:p>
    <w:p w:rsidR="00CE5B5E" w:rsidRPr="00F12BED" w:rsidRDefault="00CE5B5E" w:rsidP="00CE5B5E">
      <w:pPr>
        <w:spacing w:line="2" w:lineRule="exact"/>
        <w:rPr>
          <w:sz w:val="22"/>
          <w:szCs w:val="22"/>
        </w:rPr>
      </w:pPr>
    </w:p>
    <w:p w:rsidR="00CE5B5E" w:rsidRPr="00F12BED" w:rsidRDefault="00DE3D1B" w:rsidP="0073556B">
      <w:pPr>
        <w:pStyle w:val="Outline0031"/>
        <w:numPr>
          <w:ilvl w:val="0"/>
          <w:numId w:val="5"/>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proofErr w:type="gramStart"/>
      <w:r>
        <w:rPr>
          <w:sz w:val="22"/>
          <w:szCs w:val="22"/>
        </w:rPr>
        <w:t>building</w:t>
      </w:r>
      <w:proofErr w:type="gramEnd"/>
      <w:r>
        <w:rPr>
          <w:sz w:val="22"/>
          <w:szCs w:val="22"/>
        </w:rPr>
        <w:t xml:space="preserve"> XXX</w:t>
      </w:r>
      <w:r w:rsidR="00CE5B5E" w:rsidRPr="00F12BED">
        <w:rPr>
          <w:sz w:val="22"/>
          <w:szCs w:val="22"/>
        </w:rPr>
        <w:t xml:space="preserve"> comprehension of oral and graphic language, </w:t>
      </w:r>
    </w:p>
    <w:p w:rsidR="00CE5B5E" w:rsidRPr="00F12BED" w:rsidRDefault="00DE3D1B" w:rsidP="0073556B">
      <w:pPr>
        <w:pStyle w:val="Outline0031"/>
        <w:numPr>
          <w:ilvl w:val="0"/>
          <w:numId w:val="5"/>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proofErr w:type="gramStart"/>
      <w:r>
        <w:rPr>
          <w:sz w:val="22"/>
          <w:szCs w:val="22"/>
        </w:rPr>
        <w:t>building</w:t>
      </w:r>
      <w:proofErr w:type="gramEnd"/>
      <w:r>
        <w:rPr>
          <w:sz w:val="22"/>
          <w:szCs w:val="22"/>
        </w:rPr>
        <w:t xml:space="preserve"> XXX </w:t>
      </w:r>
      <w:r w:rsidR="00CE5B5E" w:rsidRPr="00F12BED">
        <w:rPr>
          <w:sz w:val="22"/>
          <w:szCs w:val="22"/>
        </w:rPr>
        <w:t xml:space="preserve"> self expression through oral and graphic language, and</w:t>
      </w:r>
    </w:p>
    <w:p w:rsidR="00CE5B5E" w:rsidRPr="00F12BED" w:rsidRDefault="00DE3D1B" w:rsidP="0073556B">
      <w:pPr>
        <w:pStyle w:val="Outline0031"/>
        <w:numPr>
          <w:ilvl w:val="0"/>
          <w:numId w:val="5"/>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proofErr w:type="gramStart"/>
      <w:r>
        <w:rPr>
          <w:sz w:val="22"/>
          <w:szCs w:val="22"/>
        </w:rPr>
        <w:t>expanding</w:t>
      </w:r>
      <w:proofErr w:type="gramEnd"/>
      <w:r>
        <w:rPr>
          <w:sz w:val="22"/>
          <w:szCs w:val="22"/>
        </w:rPr>
        <w:t xml:space="preserve"> XXXX </w:t>
      </w:r>
      <w:r w:rsidR="00CE5B5E" w:rsidRPr="00F12BED">
        <w:rPr>
          <w:sz w:val="22"/>
          <w:szCs w:val="22"/>
        </w:rPr>
        <w:t>world knowledge through better accessing of the curriculum.</w:t>
      </w:r>
    </w:p>
    <w:p w:rsidR="00CE5B5E" w:rsidRPr="00F12BED" w:rsidRDefault="00CE5B5E" w:rsidP="00CE5B5E">
      <w:p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Pr>
          <w:sz w:val="22"/>
          <w:szCs w:val="22"/>
        </w:rPr>
      </w:pPr>
    </w:p>
    <w:p w:rsidR="00CE5B5E" w:rsidRPr="00F12BED" w:rsidRDefault="00CE5B5E" w:rsidP="00CE5B5E">
      <w:pPr>
        <w:numPr>
          <w:ilvl w:val="12"/>
          <w:numId w:val="0"/>
        </w:numPr>
        <w:tabs>
          <w:tab w:val="left" w:pos="1155"/>
          <w:tab w:val="right" w:pos="8639"/>
          <w:tab w:val="left" w:pos="9359"/>
          <w:tab w:val="left" w:pos="10079"/>
        </w:tabs>
        <w:ind w:left="1155"/>
        <w:rPr>
          <w:sz w:val="22"/>
          <w:szCs w:val="22"/>
        </w:rPr>
      </w:pPr>
    </w:p>
    <w:p w:rsidR="00CE5B5E" w:rsidRPr="00F12BED" w:rsidRDefault="00CE5B5E" w:rsidP="00CE5B5E">
      <w:pPr>
        <w:numPr>
          <w:ilvl w:val="12"/>
          <w:numId w:val="0"/>
        </w:numPr>
        <w:pBdr>
          <w:top w:val="single" w:sz="4" w:space="0" w:color="000000"/>
          <w:left w:val="single" w:sz="4" w:space="3" w:color="000000"/>
          <w:bottom w:val="single" w:sz="4" w:space="0" w:color="000000"/>
          <w:right w:val="single" w:sz="4" w:space="3" w:color="000000"/>
        </w:pBdr>
        <w:tabs>
          <w:tab w:val="left" w:pos="720"/>
          <w:tab w:val="right" w:pos="8640"/>
          <w:tab w:val="left" w:pos="9360"/>
          <w:tab w:val="left" w:pos="10080"/>
        </w:tabs>
        <w:rPr>
          <w:sz w:val="22"/>
          <w:szCs w:val="22"/>
        </w:rPr>
      </w:pPr>
      <w:r w:rsidRPr="00F12BED">
        <w:rPr>
          <w:sz w:val="22"/>
          <w:szCs w:val="22"/>
        </w:rPr>
        <w:t xml:space="preserve">Rationale:  The </w:t>
      </w:r>
      <w:proofErr w:type="spellStart"/>
      <w:r w:rsidRPr="00F12BED">
        <w:rPr>
          <w:sz w:val="22"/>
          <w:szCs w:val="22"/>
        </w:rPr>
        <w:t>SMARTBoard</w:t>
      </w:r>
      <w:proofErr w:type="spellEnd"/>
      <w:r w:rsidRPr="00F12BED">
        <w:rPr>
          <w:sz w:val="22"/>
          <w:szCs w:val="22"/>
        </w:rPr>
        <w:t xml:space="preserve"> would allow the teaching staff and peers to actively communicate with </w:t>
      </w:r>
      <w:proofErr w:type="spellStart"/>
      <w:r w:rsidR="008A66F3">
        <w:rPr>
          <w:sz w:val="22"/>
          <w:szCs w:val="22"/>
        </w:rPr>
        <w:t>XXXX</w:t>
      </w:r>
      <w:r w:rsidRPr="00F12BED">
        <w:rPr>
          <w:sz w:val="22"/>
          <w:szCs w:val="22"/>
        </w:rPr>
        <w:t>using</w:t>
      </w:r>
      <w:proofErr w:type="spellEnd"/>
      <w:r w:rsidRPr="00F12BED">
        <w:rPr>
          <w:sz w:val="22"/>
          <w:szCs w:val="22"/>
        </w:rPr>
        <w:t xml:space="preserve"> visual sup</w:t>
      </w:r>
      <w:r w:rsidR="00DE3D1B">
        <w:rPr>
          <w:sz w:val="22"/>
          <w:szCs w:val="22"/>
        </w:rPr>
        <w:t xml:space="preserve">ports both to communicate to XXX </w:t>
      </w:r>
      <w:r w:rsidRPr="00F12BED">
        <w:rPr>
          <w:sz w:val="22"/>
          <w:szCs w:val="22"/>
        </w:rPr>
        <w:t>and</w:t>
      </w:r>
      <w:r>
        <w:rPr>
          <w:sz w:val="22"/>
          <w:szCs w:val="22"/>
        </w:rPr>
        <w:t xml:space="preserve"> to receive information fro</w:t>
      </w:r>
      <w:r w:rsidR="00DE3D1B">
        <w:rPr>
          <w:sz w:val="22"/>
          <w:szCs w:val="22"/>
        </w:rPr>
        <w:t>m XXX</w:t>
      </w:r>
      <w:r w:rsidRPr="00F12BED">
        <w:rPr>
          <w:sz w:val="22"/>
          <w:szCs w:val="22"/>
        </w:rPr>
        <w:t>.</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The recommendation of the </w:t>
      </w:r>
      <w:proofErr w:type="spellStart"/>
      <w:r w:rsidRPr="00F12BED">
        <w:rPr>
          <w:sz w:val="22"/>
          <w:szCs w:val="22"/>
        </w:rPr>
        <w:t>SMARTBoard</w:t>
      </w:r>
      <w:proofErr w:type="spellEnd"/>
      <w:r w:rsidRPr="00F12BED">
        <w:rPr>
          <w:sz w:val="22"/>
          <w:szCs w:val="22"/>
        </w:rPr>
        <w:t xml:space="preserve"> is to allow for creation of an immersion situation where teaching staff and peers would utilize the augmentative/visual support systems to communicate to </w:t>
      </w:r>
      <w:proofErr w:type="gramStart"/>
      <w:r w:rsidR="008A66F3">
        <w:rPr>
          <w:sz w:val="22"/>
          <w:szCs w:val="22"/>
        </w:rPr>
        <w:t>XXXX</w:t>
      </w:r>
      <w:r w:rsidRPr="00F12BED">
        <w:rPr>
          <w:sz w:val="22"/>
          <w:szCs w:val="22"/>
        </w:rPr>
        <w:t>(</w:t>
      </w:r>
      <w:proofErr w:type="gramEnd"/>
      <w:r w:rsidRPr="00F12BED">
        <w:rPr>
          <w:sz w:val="22"/>
          <w:szCs w:val="22"/>
        </w:rPr>
        <w:t xml:space="preserve">optimizing </w:t>
      </w:r>
      <w:r w:rsidR="00F572FD">
        <w:rPr>
          <w:sz w:val="22"/>
          <w:szCs w:val="22"/>
        </w:rPr>
        <w:t>his</w:t>
      </w:r>
      <w:r w:rsidRPr="00F12BED">
        <w:rPr>
          <w:sz w:val="22"/>
          <w:szCs w:val="22"/>
        </w:rPr>
        <w:t xml:space="preserve"> understanding) as well as to messages of increased length and complexi</w:t>
      </w:r>
      <w:r w:rsidR="00DE3D1B">
        <w:rPr>
          <w:sz w:val="22"/>
          <w:szCs w:val="22"/>
        </w:rPr>
        <w:t>ty from XXX</w:t>
      </w:r>
      <w:r w:rsidRPr="00F12BED">
        <w:rPr>
          <w:sz w:val="22"/>
          <w:szCs w:val="22"/>
        </w:rPr>
        <w:t xml:space="preserve">.  The goal is to implement the </w:t>
      </w:r>
      <w:proofErr w:type="gramStart"/>
      <w:r w:rsidRPr="00F12BED">
        <w:rPr>
          <w:sz w:val="22"/>
          <w:szCs w:val="22"/>
        </w:rPr>
        <w:t>higher level</w:t>
      </w:r>
      <w:proofErr w:type="gramEnd"/>
      <w:r w:rsidRPr="00F12BED">
        <w:rPr>
          <w:sz w:val="22"/>
          <w:szCs w:val="22"/>
        </w:rPr>
        <w:t xml:space="preserve"> strategies of Aided Language Stimulation/Natural Aided Language, </w:t>
      </w:r>
      <w:r>
        <w:rPr>
          <w:sz w:val="22"/>
          <w:szCs w:val="22"/>
        </w:rPr>
        <w:t xml:space="preserve">the Participation Model, </w:t>
      </w:r>
      <w:r w:rsidRPr="00F12BED">
        <w:rPr>
          <w:sz w:val="22"/>
          <w:szCs w:val="22"/>
        </w:rPr>
        <w:t xml:space="preserve">Language Facilitation, Differentiated Communication, Classroom Performance Intervention and Social Pragmatic Language Support into </w:t>
      </w:r>
      <w:r w:rsidR="008A66F3">
        <w:rPr>
          <w:sz w:val="22"/>
          <w:szCs w:val="22"/>
        </w:rPr>
        <w:t>XXXX</w:t>
      </w:r>
      <w:r>
        <w:rPr>
          <w:sz w:val="22"/>
          <w:szCs w:val="22"/>
        </w:rPr>
        <w:t xml:space="preserve"> </w:t>
      </w:r>
      <w:r w:rsidRPr="00F12BED">
        <w:rPr>
          <w:sz w:val="22"/>
          <w:szCs w:val="22"/>
        </w:rPr>
        <w:t>classroom</w:t>
      </w:r>
      <w:r>
        <w:rPr>
          <w:sz w:val="22"/>
          <w:szCs w:val="22"/>
        </w:rPr>
        <w:t>.</w:t>
      </w:r>
      <w:r w:rsidRPr="00F12BED">
        <w:rPr>
          <w:sz w:val="22"/>
          <w:szCs w:val="22"/>
        </w:rPr>
        <w:t xml:space="preserve"> </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DE3D1B" w:rsidP="00CE5B5E">
      <w:pPr>
        <w:numPr>
          <w:ilvl w:val="12"/>
          <w:numId w:val="0"/>
        </w:numPr>
        <w:tabs>
          <w:tab w:val="left" w:pos="720"/>
          <w:tab w:val="right" w:pos="8640"/>
          <w:tab w:val="left" w:pos="9360"/>
          <w:tab w:val="left" w:pos="10080"/>
        </w:tabs>
        <w:rPr>
          <w:sz w:val="22"/>
          <w:szCs w:val="22"/>
        </w:rPr>
      </w:pPr>
      <w:r>
        <w:rPr>
          <w:sz w:val="22"/>
          <w:szCs w:val="22"/>
        </w:rPr>
        <w:t>The focus of XXX</w:t>
      </w:r>
      <w:r w:rsidR="00CE5B5E" w:rsidRPr="00F12BED">
        <w:rPr>
          <w:sz w:val="22"/>
          <w:szCs w:val="22"/>
        </w:rPr>
        <w:t xml:space="preserve"> program redesign is to better support </w:t>
      </w:r>
      <w:proofErr w:type="spellStart"/>
      <w:r w:rsidR="008A66F3">
        <w:rPr>
          <w:sz w:val="22"/>
          <w:szCs w:val="22"/>
        </w:rPr>
        <w:t>XXX’s</w:t>
      </w:r>
      <w:proofErr w:type="spellEnd"/>
      <w:r w:rsidR="00CE5B5E" w:rsidRPr="00F12BED">
        <w:rPr>
          <w:sz w:val="22"/>
          <w:szCs w:val="22"/>
        </w:rPr>
        <w:t xml:space="preserve"> active involvement in the r</w:t>
      </w:r>
      <w:r w:rsidR="00CE5B5E">
        <w:rPr>
          <w:sz w:val="22"/>
          <w:szCs w:val="22"/>
        </w:rPr>
        <w:t>egular curriculum –</w:t>
      </w:r>
      <w:r>
        <w:rPr>
          <w:sz w:val="22"/>
          <w:szCs w:val="22"/>
        </w:rPr>
        <w:t xml:space="preserve"> building XXX</w:t>
      </w:r>
      <w:r w:rsidR="00CE5B5E" w:rsidRPr="00F12BED">
        <w:rPr>
          <w:sz w:val="22"/>
          <w:szCs w:val="22"/>
        </w:rPr>
        <w:t xml:space="preserve"> knowledge, literacy, and nume</w:t>
      </w:r>
      <w:r>
        <w:rPr>
          <w:sz w:val="22"/>
          <w:szCs w:val="22"/>
        </w:rPr>
        <w:t>racy skills while optimizing XXXX</w:t>
      </w:r>
      <w:r w:rsidR="00CE5B5E" w:rsidRPr="00F12BED">
        <w:rPr>
          <w:sz w:val="22"/>
          <w:szCs w:val="22"/>
        </w:rPr>
        <w:t xml:space="preserve"> ability to communicate with both familiar and less familiar partners about a broader range of topics and for a wider range of purposes.  </w:t>
      </w:r>
    </w:p>
    <w:p w:rsidR="00CE5B5E" w:rsidRPr="00F12BED" w:rsidRDefault="00CE5B5E" w:rsidP="00CE5B5E">
      <w:pPr>
        <w:numPr>
          <w:ilvl w:val="12"/>
          <w:numId w:val="0"/>
        </w:numPr>
        <w:tabs>
          <w:tab w:val="left" w:pos="0"/>
          <w:tab w:val="right" w:pos="8640"/>
          <w:tab w:val="left" w:pos="9360"/>
          <w:tab w:val="left" w:pos="10080"/>
        </w:tabs>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Based on the </w:t>
      </w:r>
      <w:proofErr w:type="spellStart"/>
      <w:r w:rsidRPr="00F12BED">
        <w:rPr>
          <w:sz w:val="22"/>
          <w:szCs w:val="22"/>
        </w:rPr>
        <w:t>Goo</w:t>
      </w:r>
      <w:r>
        <w:rPr>
          <w:sz w:val="22"/>
          <w:szCs w:val="22"/>
        </w:rPr>
        <w:t>s</w:t>
      </w:r>
      <w:r w:rsidRPr="00F12BED">
        <w:rPr>
          <w:sz w:val="22"/>
          <w:szCs w:val="22"/>
        </w:rPr>
        <w:t>sen</w:t>
      </w:r>
      <w:r>
        <w:rPr>
          <w:sz w:val="22"/>
          <w:szCs w:val="22"/>
        </w:rPr>
        <w:t>s</w:t>
      </w:r>
      <w:proofErr w:type="spellEnd"/>
      <w:r>
        <w:rPr>
          <w:sz w:val="22"/>
          <w:szCs w:val="22"/>
        </w:rPr>
        <w:t>’</w:t>
      </w:r>
      <w:r w:rsidR="0026367F">
        <w:rPr>
          <w:sz w:val="22"/>
          <w:szCs w:val="22"/>
        </w:rPr>
        <w:t xml:space="preserve"> </w:t>
      </w:r>
      <w:r w:rsidRPr="00F12BED">
        <w:rPr>
          <w:sz w:val="22"/>
          <w:szCs w:val="22"/>
        </w:rPr>
        <w:t xml:space="preserve">model of engineering the classroom, we would essentially be applying </w:t>
      </w:r>
      <w:r w:rsidR="00DE3D1B">
        <w:rPr>
          <w:sz w:val="22"/>
          <w:szCs w:val="22"/>
        </w:rPr>
        <w:t>XXX strategies but using the modern</w:t>
      </w:r>
      <w:r w:rsidRPr="00F12BED">
        <w:rPr>
          <w:sz w:val="22"/>
          <w:szCs w:val="22"/>
        </w:rPr>
        <w:t xml:space="preserve"> technology of the </w:t>
      </w:r>
      <w:proofErr w:type="spellStart"/>
      <w:r w:rsidRPr="00F12BED">
        <w:rPr>
          <w:sz w:val="22"/>
          <w:szCs w:val="22"/>
        </w:rPr>
        <w:t>SMARTBoard</w:t>
      </w:r>
      <w:proofErr w:type="spellEnd"/>
      <w:r w:rsidRPr="00F12BED">
        <w:rPr>
          <w:sz w:val="22"/>
          <w:szCs w:val="22"/>
        </w:rPr>
        <w:t>.</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The combination of the computer, </w:t>
      </w:r>
      <w:proofErr w:type="spellStart"/>
      <w:r w:rsidRPr="00F12BED">
        <w:rPr>
          <w:sz w:val="22"/>
          <w:szCs w:val="22"/>
        </w:rPr>
        <w:t>SMARTBoa</w:t>
      </w:r>
      <w:r w:rsidR="00DE3D1B">
        <w:rPr>
          <w:sz w:val="22"/>
          <w:szCs w:val="22"/>
        </w:rPr>
        <w:t>rd</w:t>
      </w:r>
      <w:proofErr w:type="spellEnd"/>
      <w:r w:rsidR="00DE3D1B">
        <w:rPr>
          <w:sz w:val="22"/>
          <w:szCs w:val="22"/>
        </w:rPr>
        <w:t xml:space="preserve">, and software would allow XXX </w:t>
      </w:r>
      <w:r w:rsidRPr="00F12BED">
        <w:rPr>
          <w:sz w:val="22"/>
          <w:szCs w:val="22"/>
        </w:rPr>
        <w:t xml:space="preserve">teaching staff and peers to communicate </w:t>
      </w:r>
      <w:r w:rsidRPr="00F12BED">
        <w:rPr>
          <w:b/>
          <w:bCs/>
          <w:sz w:val="22"/>
          <w:szCs w:val="22"/>
        </w:rPr>
        <w:t>to</w:t>
      </w:r>
      <w:r w:rsidR="00DE3D1B">
        <w:rPr>
          <w:sz w:val="22"/>
          <w:szCs w:val="22"/>
        </w:rPr>
        <w:t xml:space="preserve"> XXXX </w:t>
      </w:r>
      <w:r w:rsidRPr="00F12BED">
        <w:rPr>
          <w:sz w:val="22"/>
          <w:szCs w:val="22"/>
        </w:rPr>
        <w:t xml:space="preserve">and </w:t>
      </w:r>
      <w:r w:rsidRPr="00F12BED">
        <w:rPr>
          <w:b/>
          <w:bCs/>
          <w:sz w:val="22"/>
          <w:szCs w:val="22"/>
        </w:rPr>
        <w:t>receive</w:t>
      </w:r>
      <w:r w:rsidRPr="00F12BED">
        <w:rPr>
          <w:sz w:val="22"/>
          <w:szCs w:val="22"/>
        </w:rPr>
        <w:t xml:space="preserve"> </w:t>
      </w:r>
      <w:r w:rsidR="00DE3D1B">
        <w:rPr>
          <w:sz w:val="22"/>
          <w:szCs w:val="22"/>
        </w:rPr>
        <w:t xml:space="preserve">XXXX </w:t>
      </w:r>
      <w:r w:rsidRPr="00F12BED">
        <w:rPr>
          <w:sz w:val="22"/>
          <w:szCs w:val="22"/>
        </w:rPr>
        <w:t xml:space="preserve">messages about the topics discussed in the larger group context.  It would allow </w:t>
      </w:r>
      <w:r w:rsidR="008A66F3">
        <w:rPr>
          <w:sz w:val="22"/>
          <w:szCs w:val="22"/>
        </w:rPr>
        <w:t>XXXX</w:t>
      </w:r>
      <w:r w:rsidR="00DE3D1B">
        <w:rPr>
          <w:sz w:val="22"/>
          <w:szCs w:val="22"/>
        </w:rPr>
        <w:t xml:space="preserve"> and XXXX</w:t>
      </w:r>
      <w:r>
        <w:rPr>
          <w:sz w:val="22"/>
          <w:szCs w:val="22"/>
        </w:rPr>
        <w:t xml:space="preserve"> </w:t>
      </w:r>
      <w:r w:rsidRPr="00F12BED">
        <w:rPr>
          <w:sz w:val="22"/>
          <w:szCs w:val="22"/>
        </w:rPr>
        <w:t xml:space="preserve">class to converse.  Teaching staff could prepare </w:t>
      </w:r>
      <w:proofErr w:type="gramStart"/>
      <w:r w:rsidRPr="00F12BED">
        <w:rPr>
          <w:sz w:val="22"/>
          <w:szCs w:val="22"/>
        </w:rPr>
        <w:t>lessons which</w:t>
      </w:r>
      <w:proofErr w:type="gramEnd"/>
      <w:r w:rsidRPr="00F12BED">
        <w:rPr>
          <w:sz w:val="22"/>
          <w:szCs w:val="22"/>
        </w:rPr>
        <w:t xml:space="preserve"> optimize:</w:t>
      </w:r>
    </w:p>
    <w:p w:rsidR="00CE5B5E" w:rsidRPr="00F12BED" w:rsidRDefault="00CE5B5E" w:rsidP="00CE5B5E">
      <w:pPr>
        <w:spacing w:line="2" w:lineRule="exact"/>
        <w:rPr>
          <w:sz w:val="22"/>
          <w:szCs w:val="22"/>
        </w:rPr>
      </w:pPr>
    </w:p>
    <w:p w:rsidR="00CE5B5E" w:rsidRPr="00F12BED" w:rsidRDefault="00DE3D1B" w:rsidP="0073556B">
      <w:pPr>
        <w:pStyle w:val="Outline0021"/>
        <w:numPr>
          <w:ilvl w:val="0"/>
          <w:numId w:val="6"/>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r>
        <w:rPr>
          <w:sz w:val="22"/>
          <w:szCs w:val="22"/>
        </w:rPr>
        <w:t xml:space="preserve">XXX </w:t>
      </w:r>
      <w:r w:rsidR="00CE5B5E" w:rsidRPr="00F12BED">
        <w:rPr>
          <w:sz w:val="22"/>
          <w:szCs w:val="22"/>
        </w:rPr>
        <w:t xml:space="preserve">use of multi-media/visual strategies to build </w:t>
      </w:r>
      <w:r>
        <w:rPr>
          <w:sz w:val="22"/>
          <w:szCs w:val="22"/>
        </w:rPr>
        <w:t xml:space="preserve">XXX </w:t>
      </w:r>
      <w:r w:rsidR="00CE5B5E" w:rsidRPr="00F12BED">
        <w:rPr>
          <w:sz w:val="22"/>
          <w:szCs w:val="22"/>
        </w:rPr>
        <w:t xml:space="preserve">weak receptive and </w:t>
      </w:r>
    </w:p>
    <w:p w:rsidR="00CE5B5E" w:rsidRPr="00F12BED" w:rsidRDefault="00CE5B5E" w:rsidP="00CE5B5E">
      <w:pPr>
        <w:pStyle w:val="Outline0021"/>
        <w:tabs>
          <w:tab w:val="clear" w:pos="2160"/>
          <w:tab w:val="clear" w:pos="2880"/>
          <w:tab w:val="clear" w:pos="3600"/>
          <w:tab w:val="clear" w:pos="4320"/>
          <w:tab w:val="clear" w:pos="5040"/>
          <w:tab w:val="clear" w:pos="5760"/>
          <w:tab w:val="clear" w:pos="6480"/>
          <w:tab w:val="clear" w:pos="7200"/>
          <w:tab w:val="clear" w:pos="7920"/>
          <w:tab w:val="right" w:pos="8640"/>
        </w:tabs>
        <w:ind w:firstLine="0"/>
        <w:rPr>
          <w:sz w:val="22"/>
          <w:szCs w:val="22"/>
        </w:rPr>
      </w:pPr>
      <w:proofErr w:type="gramStart"/>
      <w:r w:rsidRPr="00F12BED">
        <w:rPr>
          <w:sz w:val="22"/>
          <w:szCs w:val="22"/>
        </w:rPr>
        <w:t>expressive</w:t>
      </w:r>
      <w:proofErr w:type="gramEnd"/>
      <w:r w:rsidRPr="00F12BED">
        <w:rPr>
          <w:sz w:val="22"/>
          <w:szCs w:val="22"/>
        </w:rPr>
        <w:t xml:space="preserve"> language skills, </w:t>
      </w:r>
    </w:p>
    <w:p w:rsidR="00CE5B5E" w:rsidRPr="00F12BED" w:rsidRDefault="00DE3D1B" w:rsidP="0073556B">
      <w:pPr>
        <w:pStyle w:val="Outline0021"/>
        <w:numPr>
          <w:ilvl w:val="0"/>
          <w:numId w:val="6"/>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r>
        <w:rPr>
          <w:sz w:val="22"/>
          <w:szCs w:val="22"/>
        </w:rPr>
        <w:t>XXX ability to work around XXX</w:t>
      </w:r>
      <w:r w:rsidR="00CE5B5E" w:rsidRPr="00F12BED">
        <w:rPr>
          <w:sz w:val="22"/>
          <w:szCs w:val="22"/>
        </w:rPr>
        <w:t xml:space="preserve"> speech, receptive and expressive </w:t>
      </w:r>
      <w:r>
        <w:rPr>
          <w:sz w:val="22"/>
          <w:szCs w:val="22"/>
        </w:rPr>
        <w:t xml:space="preserve">language struggles to assist XXX </w:t>
      </w:r>
      <w:r w:rsidR="00CE5B5E" w:rsidRPr="00F12BED">
        <w:rPr>
          <w:sz w:val="22"/>
          <w:szCs w:val="22"/>
        </w:rPr>
        <w:t>in confirming, questioning, working in groups within the classroom curriculum activities.</w:t>
      </w:r>
    </w:p>
    <w:p w:rsidR="00CE5B5E" w:rsidRPr="00F12BED" w:rsidRDefault="00DE3D1B" w:rsidP="0073556B">
      <w:pPr>
        <w:pStyle w:val="Outline0021"/>
        <w:numPr>
          <w:ilvl w:val="0"/>
          <w:numId w:val="6"/>
        </w:numPr>
        <w:tabs>
          <w:tab w:val="clear" w:pos="2160"/>
          <w:tab w:val="clear" w:pos="2880"/>
          <w:tab w:val="clear" w:pos="3600"/>
          <w:tab w:val="clear" w:pos="4320"/>
          <w:tab w:val="clear" w:pos="5040"/>
          <w:tab w:val="clear" w:pos="5760"/>
          <w:tab w:val="clear" w:pos="6480"/>
          <w:tab w:val="clear" w:pos="7200"/>
          <w:tab w:val="clear" w:pos="7920"/>
          <w:tab w:val="right" w:pos="8640"/>
        </w:tabs>
        <w:ind w:left="1500" w:hanging="360"/>
        <w:rPr>
          <w:sz w:val="22"/>
          <w:szCs w:val="22"/>
        </w:rPr>
      </w:pPr>
      <w:r>
        <w:rPr>
          <w:sz w:val="22"/>
          <w:szCs w:val="22"/>
        </w:rPr>
        <w:t>XXX</w:t>
      </w:r>
      <w:r w:rsidR="00CE5B5E" w:rsidRPr="00F12BED">
        <w:rPr>
          <w:sz w:val="22"/>
          <w:szCs w:val="22"/>
        </w:rPr>
        <w:t xml:space="preserve"> ability to work around </w:t>
      </w:r>
      <w:r>
        <w:rPr>
          <w:sz w:val="22"/>
          <w:szCs w:val="22"/>
        </w:rPr>
        <w:t xml:space="preserve">XXX </w:t>
      </w:r>
      <w:r w:rsidR="00CE5B5E" w:rsidRPr="00F12BED">
        <w:rPr>
          <w:sz w:val="22"/>
          <w:szCs w:val="22"/>
        </w:rPr>
        <w:t xml:space="preserve">speech, receptive and expressive </w:t>
      </w:r>
      <w:r>
        <w:rPr>
          <w:sz w:val="22"/>
          <w:szCs w:val="22"/>
        </w:rPr>
        <w:t xml:space="preserve">language struggles to assist XXX </w:t>
      </w:r>
      <w:r w:rsidR="00CE5B5E" w:rsidRPr="00F12BED">
        <w:rPr>
          <w:sz w:val="22"/>
          <w:szCs w:val="22"/>
        </w:rPr>
        <w:t>in completing classroom assessments.</w:t>
      </w:r>
    </w:p>
    <w:p w:rsidR="00CE5B5E" w:rsidRPr="00F12BED" w:rsidRDefault="00CE5B5E" w:rsidP="00CE5B5E">
      <w:pPr>
        <w:tabs>
          <w:tab w:val="left" w:pos="720"/>
          <w:tab w:val="right" w:pos="8640"/>
          <w:tab w:val="left" w:pos="9360"/>
          <w:tab w:val="left" w:pos="10080"/>
        </w:tabs>
        <w:ind w:left="720"/>
        <w:rPr>
          <w:sz w:val="22"/>
          <w:szCs w:val="22"/>
        </w:rPr>
      </w:pPr>
    </w:p>
    <w:p w:rsidR="00CE5B5E" w:rsidRPr="00F12BED" w:rsidRDefault="008A66F3" w:rsidP="00CE5B5E">
      <w:pPr>
        <w:numPr>
          <w:ilvl w:val="12"/>
          <w:numId w:val="0"/>
        </w:numPr>
        <w:tabs>
          <w:tab w:val="left" w:pos="720"/>
          <w:tab w:val="right" w:pos="8640"/>
          <w:tab w:val="left" w:pos="9360"/>
          <w:tab w:val="left" w:pos="10080"/>
        </w:tabs>
        <w:rPr>
          <w:sz w:val="22"/>
          <w:szCs w:val="22"/>
        </w:rPr>
      </w:pPr>
      <w:r>
        <w:rPr>
          <w:sz w:val="22"/>
          <w:szCs w:val="22"/>
        </w:rPr>
        <w:t>XXXX</w:t>
      </w:r>
      <w:r w:rsidR="00DE3D1B">
        <w:rPr>
          <w:sz w:val="22"/>
          <w:szCs w:val="22"/>
        </w:rPr>
        <w:t xml:space="preserve"> </w:t>
      </w:r>
      <w:r w:rsidR="00CE5B5E" w:rsidRPr="00F12BED">
        <w:rPr>
          <w:sz w:val="22"/>
          <w:szCs w:val="22"/>
        </w:rPr>
        <w:t xml:space="preserve">is presently enrolled in a </w:t>
      </w:r>
      <w:r w:rsidR="0026367F">
        <w:rPr>
          <w:sz w:val="22"/>
          <w:szCs w:val="22"/>
        </w:rPr>
        <w:t xml:space="preserve">regular Grade 2 class.  </w:t>
      </w:r>
      <w:r w:rsidR="00CE5B5E" w:rsidRPr="00F12BED">
        <w:rPr>
          <w:sz w:val="22"/>
          <w:szCs w:val="22"/>
        </w:rPr>
        <w:t xml:space="preserve">The </w:t>
      </w:r>
      <w:proofErr w:type="spellStart"/>
      <w:r w:rsidR="00CE5B5E" w:rsidRPr="00F12BED">
        <w:rPr>
          <w:sz w:val="22"/>
          <w:szCs w:val="22"/>
        </w:rPr>
        <w:t>SMARTBoard</w:t>
      </w:r>
      <w:proofErr w:type="spellEnd"/>
      <w:r w:rsidR="00CE5B5E" w:rsidRPr="00F12BED">
        <w:rPr>
          <w:sz w:val="22"/>
          <w:szCs w:val="22"/>
        </w:rPr>
        <w:t xml:space="preserve"> with computer and software would allow not only </w:t>
      </w:r>
      <w:r>
        <w:rPr>
          <w:sz w:val="22"/>
          <w:szCs w:val="22"/>
        </w:rPr>
        <w:t>XXXX</w:t>
      </w:r>
      <w:r w:rsidR="00DE3D1B">
        <w:rPr>
          <w:sz w:val="22"/>
          <w:szCs w:val="22"/>
        </w:rPr>
        <w:t xml:space="preserve"> but also XXX</w:t>
      </w:r>
      <w:r w:rsidR="00CE5B5E" w:rsidRPr="00F12BED">
        <w:rPr>
          <w:sz w:val="22"/>
          <w:szCs w:val="22"/>
        </w:rPr>
        <w:t xml:space="preserve"> classmates to receive language and curriculum input through multi-sensory support.  </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This would include:</w:t>
      </w:r>
    </w:p>
    <w:p w:rsidR="00CE5B5E" w:rsidRPr="00F12BED" w:rsidRDefault="00CE5B5E" w:rsidP="00CE5B5E">
      <w:pPr>
        <w:pStyle w:val="Outline0022"/>
        <w:tabs>
          <w:tab w:val="clear" w:pos="2880"/>
          <w:tab w:val="clear" w:pos="3600"/>
          <w:tab w:val="clear" w:pos="4320"/>
          <w:tab w:val="clear" w:pos="5040"/>
          <w:tab w:val="clear" w:pos="5760"/>
          <w:tab w:val="clear" w:pos="6480"/>
          <w:tab w:val="clear" w:pos="7200"/>
          <w:tab w:val="clear" w:pos="7920"/>
          <w:tab w:val="right" w:pos="8640"/>
        </w:tabs>
        <w:ind w:left="0" w:firstLine="0"/>
        <w:rPr>
          <w:rFonts w:ascii="Times New Roman" w:hAnsi="Times New Roman" w:cs="Times New Roman"/>
          <w:sz w:val="22"/>
          <w:szCs w:val="22"/>
        </w:rPr>
      </w:pPr>
      <w:r>
        <w:rPr>
          <w:rFonts w:ascii="Times New Roman" w:hAnsi="Times New Roman" w:cs="Times New Roman"/>
          <w:sz w:val="22"/>
          <w:szCs w:val="22"/>
        </w:rPr>
        <w:t>-</w:t>
      </w:r>
      <w:proofErr w:type="gramStart"/>
      <w:r w:rsidRPr="00F12BED">
        <w:rPr>
          <w:rFonts w:ascii="Times New Roman" w:hAnsi="Times New Roman" w:cs="Times New Roman"/>
          <w:sz w:val="22"/>
          <w:szCs w:val="22"/>
        </w:rPr>
        <w:t>auditory</w:t>
      </w:r>
      <w:proofErr w:type="gramEnd"/>
      <w:r w:rsidRPr="00F12BED">
        <w:rPr>
          <w:rFonts w:ascii="Times New Roman" w:hAnsi="Times New Roman" w:cs="Times New Roman"/>
          <w:sz w:val="22"/>
          <w:szCs w:val="22"/>
        </w:rPr>
        <w:t xml:space="preserve"> (the teacher/instructor’s speech/voice, speech output from computer, music, sound effects), </w:t>
      </w:r>
    </w:p>
    <w:p w:rsidR="00CE5B5E" w:rsidRPr="00F12BED" w:rsidRDefault="00CE5B5E" w:rsidP="00CE5B5E">
      <w:pPr>
        <w:pStyle w:val="Outline0022"/>
        <w:tabs>
          <w:tab w:val="clear" w:pos="2880"/>
          <w:tab w:val="clear" w:pos="3600"/>
          <w:tab w:val="clear" w:pos="4320"/>
          <w:tab w:val="clear" w:pos="5040"/>
          <w:tab w:val="clear" w:pos="5760"/>
          <w:tab w:val="clear" w:pos="6480"/>
          <w:tab w:val="clear" w:pos="7200"/>
          <w:tab w:val="clear" w:pos="7920"/>
          <w:tab w:val="right" w:pos="8640"/>
        </w:tabs>
        <w:ind w:left="0" w:firstLine="0"/>
        <w:rPr>
          <w:rFonts w:ascii="Times New Roman" w:hAnsi="Times New Roman" w:cs="Times New Roman"/>
          <w:sz w:val="22"/>
          <w:szCs w:val="22"/>
        </w:rPr>
      </w:pPr>
      <w:r>
        <w:rPr>
          <w:rFonts w:ascii="Times New Roman" w:hAnsi="Times New Roman" w:cs="Times New Roman"/>
          <w:sz w:val="22"/>
          <w:szCs w:val="22"/>
        </w:rPr>
        <w:t>-</w:t>
      </w:r>
      <w:proofErr w:type="gramStart"/>
      <w:r w:rsidRPr="00F12BED">
        <w:rPr>
          <w:rFonts w:ascii="Times New Roman" w:hAnsi="Times New Roman" w:cs="Times New Roman"/>
          <w:sz w:val="22"/>
          <w:szCs w:val="22"/>
        </w:rPr>
        <w:t>visual</w:t>
      </w:r>
      <w:proofErr w:type="gramEnd"/>
      <w:r w:rsidRPr="00F12BED">
        <w:rPr>
          <w:rFonts w:ascii="Times New Roman" w:hAnsi="Times New Roman" w:cs="Times New Roman"/>
          <w:sz w:val="22"/>
          <w:szCs w:val="22"/>
        </w:rPr>
        <w:t xml:space="preserve"> (picture communication symbols/printed word, photos, graphics – on </w:t>
      </w:r>
      <w:proofErr w:type="spellStart"/>
      <w:r w:rsidRPr="00F12BED">
        <w:rPr>
          <w:rFonts w:ascii="Times New Roman" w:hAnsi="Times New Roman" w:cs="Times New Roman"/>
          <w:sz w:val="22"/>
          <w:szCs w:val="22"/>
        </w:rPr>
        <w:t>SMARTBoard</w:t>
      </w:r>
      <w:proofErr w:type="spellEnd"/>
      <w:r w:rsidRPr="00F12BED">
        <w:rPr>
          <w:rFonts w:ascii="Times New Roman" w:hAnsi="Times New Roman" w:cs="Times New Roman"/>
          <w:sz w:val="22"/>
          <w:szCs w:val="22"/>
        </w:rPr>
        <w:t xml:space="preserve">), and </w:t>
      </w:r>
    </w:p>
    <w:p w:rsidR="00CE5B5E" w:rsidRPr="00F12BED" w:rsidRDefault="00CE5B5E" w:rsidP="00CE5B5E">
      <w:pPr>
        <w:pStyle w:val="Outline0022"/>
        <w:tabs>
          <w:tab w:val="clear" w:pos="2880"/>
          <w:tab w:val="clear" w:pos="3600"/>
          <w:tab w:val="clear" w:pos="4320"/>
          <w:tab w:val="clear" w:pos="5040"/>
          <w:tab w:val="clear" w:pos="5760"/>
          <w:tab w:val="clear" w:pos="6480"/>
          <w:tab w:val="clear" w:pos="7200"/>
          <w:tab w:val="clear" w:pos="7920"/>
          <w:tab w:val="right" w:pos="8640"/>
        </w:tabs>
        <w:ind w:left="0" w:firstLine="0"/>
        <w:rPr>
          <w:rFonts w:ascii="Times New Roman" w:hAnsi="Times New Roman" w:cs="Times New Roman"/>
          <w:sz w:val="22"/>
          <w:szCs w:val="22"/>
        </w:rPr>
      </w:pPr>
      <w:r>
        <w:rPr>
          <w:rFonts w:ascii="Times New Roman" w:hAnsi="Times New Roman" w:cs="Times New Roman"/>
          <w:sz w:val="22"/>
          <w:szCs w:val="22"/>
        </w:rPr>
        <w:t>-</w:t>
      </w:r>
      <w:proofErr w:type="spellStart"/>
      <w:proofErr w:type="gramStart"/>
      <w:r w:rsidRPr="00F12BED">
        <w:rPr>
          <w:rFonts w:ascii="Times New Roman" w:hAnsi="Times New Roman" w:cs="Times New Roman"/>
          <w:sz w:val="22"/>
          <w:szCs w:val="22"/>
        </w:rPr>
        <w:t>proprioceptive</w:t>
      </w:r>
      <w:proofErr w:type="spellEnd"/>
      <w:proofErr w:type="gramEnd"/>
      <w:r w:rsidRPr="00F12BED">
        <w:rPr>
          <w:rFonts w:ascii="Times New Roman" w:hAnsi="Times New Roman" w:cs="Times New Roman"/>
          <w:sz w:val="22"/>
          <w:szCs w:val="22"/>
        </w:rPr>
        <w:t xml:space="preserve"> (touching, adding to and moving information on the </w:t>
      </w:r>
      <w:proofErr w:type="spellStart"/>
      <w:r w:rsidRPr="00F12BED">
        <w:rPr>
          <w:rFonts w:ascii="Times New Roman" w:hAnsi="Times New Roman" w:cs="Times New Roman"/>
          <w:sz w:val="22"/>
          <w:szCs w:val="22"/>
        </w:rPr>
        <w:t>SMARTBoard</w:t>
      </w:r>
      <w:proofErr w:type="spellEnd"/>
      <w:r w:rsidRPr="00F12BED">
        <w:rPr>
          <w:rFonts w:ascii="Times New Roman" w:hAnsi="Times New Roman" w:cs="Times New Roman"/>
          <w:sz w:val="22"/>
          <w:szCs w:val="22"/>
        </w:rPr>
        <w:t xml:space="preserve">).  </w:t>
      </w:r>
    </w:p>
    <w:p w:rsidR="00CE5B5E" w:rsidRPr="00F12BED" w:rsidRDefault="00CE5B5E" w:rsidP="00CE5B5E">
      <w:pPr>
        <w:tabs>
          <w:tab w:val="left" w:pos="0"/>
          <w:tab w:val="right" w:pos="8640"/>
          <w:tab w:val="left" w:pos="9360"/>
          <w:tab w:val="left" w:pos="10080"/>
        </w:tabs>
        <w:rPr>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 xml:space="preserve">For example, the teacher could introduce animals and discuss their various characteristics.  The students could then physically/visually/verbally discuss the grouping of these animals into mammals, reptiles, etc. The students could hear the teacher name the items, see the Picture Communication Symbols/photos, and could participate in learning how those animals are grouped by characteristics.  They could then practice the categorization of the animal groups by physically moving the pictured items into groupings on the </w:t>
      </w:r>
      <w:proofErr w:type="spellStart"/>
      <w:r w:rsidRPr="00F12BED">
        <w:rPr>
          <w:sz w:val="22"/>
          <w:szCs w:val="22"/>
        </w:rPr>
        <w:t>SMARTBoard</w:t>
      </w:r>
      <w:proofErr w:type="spellEnd"/>
      <w:r w:rsidRPr="00F12BED">
        <w:rPr>
          <w:sz w:val="22"/>
          <w:szCs w:val="22"/>
        </w:rPr>
        <w:t>.</w:t>
      </w:r>
    </w:p>
    <w:p w:rsidR="00CE5B5E" w:rsidRPr="00F12BED" w:rsidRDefault="00CE5B5E" w:rsidP="00CE5B5E">
      <w:pPr>
        <w:numPr>
          <w:ilvl w:val="12"/>
          <w:numId w:val="0"/>
        </w:numPr>
        <w:tabs>
          <w:tab w:val="left" w:pos="0"/>
          <w:tab w:val="right" w:pos="8640"/>
          <w:tab w:val="left" w:pos="9360"/>
          <w:tab w:val="left" w:pos="10080"/>
        </w:tabs>
        <w:rPr>
          <w:i/>
          <w:iCs/>
          <w:sz w:val="22"/>
          <w:szCs w:val="22"/>
        </w:rPr>
      </w:pPr>
    </w:p>
    <w:p w:rsidR="00CE5B5E" w:rsidRPr="00F12BED" w:rsidRDefault="00CE5B5E" w:rsidP="00CE5B5E">
      <w:pPr>
        <w:numPr>
          <w:ilvl w:val="12"/>
          <w:numId w:val="0"/>
        </w:numPr>
        <w:tabs>
          <w:tab w:val="left" w:pos="720"/>
          <w:tab w:val="right" w:pos="8640"/>
          <w:tab w:val="left" w:pos="9360"/>
          <w:tab w:val="left" w:pos="10080"/>
        </w:tabs>
        <w:rPr>
          <w:sz w:val="22"/>
          <w:szCs w:val="22"/>
        </w:rPr>
      </w:pPr>
      <w:r w:rsidRPr="00F12BED">
        <w:rPr>
          <w:sz w:val="22"/>
          <w:szCs w:val="22"/>
        </w:rPr>
        <w:t>References:</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3E6566" w:rsidRDefault="00CE5B5E" w:rsidP="00CE5B5E">
      <w:pPr>
        <w:ind w:left="720"/>
        <w:jc w:val="both"/>
        <w:rPr>
          <w:rFonts w:ascii="Arial" w:hAnsi="Arial" w:cs="Arial"/>
          <w:color w:val="000000"/>
        </w:rPr>
      </w:pPr>
      <w:proofErr w:type="spellStart"/>
      <w:r w:rsidRPr="003E6566">
        <w:rPr>
          <w:rFonts w:ascii="Arial" w:hAnsi="Arial" w:cs="Arial"/>
          <w:color w:val="000000"/>
        </w:rPr>
        <w:t>Beukelman</w:t>
      </w:r>
      <w:proofErr w:type="spellEnd"/>
      <w:r w:rsidRPr="003E6566">
        <w:rPr>
          <w:rFonts w:ascii="Arial" w:hAnsi="Arial" w:cs="Arial"/>
          <w:color w:val="000000"/>
        </w:rPr>
        <w:t xml:space="preserve">, D., and </w:t>
      </w:r>
      <w:proofErr w:type="spellStart"/>
      <w:r w:rsidRPr="003E6566">
        <w:rPr>
          <w:rFonts w:ascii="Arial" w:hAnsi="Arial" w:cs="Arial"/>
          <w:color w:val="000000"/>
        </w:rPr>
        <w:t>Mirenda</w:t>
      </w:r>
      <w:proofErr w:type="spellEnd"/>
      <w:r w:rsidRPr="003E6566">
        <w:rPr>
          <w:rFonts w:ascii="Arial" w:hAnsi="Arial" w:cs="Arial"/>
          <w:color w:val="000000"/>
        </w:rPr>
        <w:t xml:space="preserve">, P.  (1998).  </w:t>
      </w:r>
      <w:r w:rsidRPr="003E6566">
        <w:rPr>
          <w:rFonts w:ascii="Arial" w:hAnsi="Arial" w:cs="Arial"/>
          <w:i/>
          <w:color w:val="000000"/>
        </w:rPr>
        <w:t>Augmentative and alternative communication: Management of severe communication disorders in children and adults (2</w:t>
      </w:r>
      <w:r w:rsidRPr="003E6566">
        <w:rPr>
          <w:rFonts w:ascii="Arial" w:hAnsi="Arial" w:cs="Arial"/>
          <w:i/>
          <w:color w:val="000000"/>
          <w:vertAlign w:val="superscript"/>
        </w:rPr>
        <w:t>nd</w:t>
      </w:r>
      <w:r w:rsidRPr="003E6566">
        <w:rPr>
          <w:rFonts w:ascii="Arial" w:hAnsi="Arial" w:cs="Arial"/>
          <w:i/>
          <w:color w:val="000000"/>
        </w:rPr>
        <w:t xml:space="preserve"> ed.)</w:t>
      </w:r>
      <w:r w:rsidRPr="003E6566">
        <w:rPr>
          <w:rFonts w:ascii="Arial" w:hAnsi="Arial" w:cs="Arial"/>
          <w:color w:val="000000"/>
        </w:rPr>
        <w:t>, Baltimore: Paul H. Brookes.</w:t>
      </w:r>
    </w:p>
    <w:p w:rsidR="00CE5B5E"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roofErr w:type="spellStart"/>
      <w:proofErr w:type="gramStart"/>
      <w:r w:rsidRPr="00F12BED">
        <w:rPr>
          <w:sz w:val="22"/>
          <w:szCs w:val="22"/>
        </w:rPr>
        <w:t>Goossens</w:t>
      </w:r>
      <w:proofErr w:type="spellEnd"/>
      <w:r w:rsidRPr="00F12BED">
        <w:rPr>
          <w:sz w:val="22"/>
          <w:szCs w:val="22"/>
        </w:rPr>
        <w:t>, C., Crain, S., and Elder, P. (1992) Engineering the preschool environment for interactive, symbolic communication.</w:t>
      </w:r>
      <w:proofErr w:type="gramEnd"/>
      <w:r w:rsidRPr="00F12BED">
        <w:rPr>
          <w:sz w:val="22"/>
          <w:szCs w:val="22"/>
        </w:rPr>
        <w:t xml:space="preserve">  Birmingham, AL: Southeast Augmentative Communication Conference Publications.</w:t>
      </w: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roofErr w:type="spellStart"/>
      <w:r w:rsidRPr="00F12BED">
        <w:rPr>
          <w:sz w:val="22"/>
          <w:szCs w:val="22"/>
        </w:rPr>
        <w:t>Kutscher</w:t>
      </w:r>
      <w:proofErr w:type="spellEnd"/>
      <w:r w:rsidRPr="00F12BED">
        <w:rPr>
          <w:sz w:val="22"/>
          <w:szCs w:val="22"/>
        </w:rPr>
        <w:t xml:space="preserve">, M. </w:t>
      </w:r>
      <w:r w:rsidRPr="00F12BED">
        <w:rPr>
          <w:sz w:val="22"/>
          <w:szCs w:val="22"/>
          <w:u w:val="single"/>
        </w:rPr>
        <w:t xml:space="preserve">Kids in the Syndrome Mix of ADHD, LD, </w:t>
      </w:r>
      <w:proofErr w:type="spellStart"/>
      <w:r w:rsidRPr="00F12BED">
        <w:rPr>
          <w:sz w:val="22"/>
          <w:szCs w:val="22"/>
          <w:u w:val="single"/>
        </w:rPr>
        <w:t>Asperger’s</w:t>
      </w:r>
      <w:proofErr w:type="spellEnd"/>
      <w:r w:rsidRPr="00F12BED">
        <w:rPr>
          <w:sz w:val="22"/>
          <w:szCs w:val="22"/>
          <w:u w:val="single"/>
        </w:rPr>
        <w:t xml:space="preserve">, </w:t>
      </w:r>
      <w:proofErr w:type="spellStart"/>
      <w:r w:rsidRPr="00F12BED">
        <w:rPr>
          <w:sz w:val="22"/>
          <w:szCs w:val="22"/>
          <w:u w:val="single"/>
        </w:rPr>
        <w:t>Tourette’s</w:t>
      </w:r>
      <w:proofErr w:type="spellEnd"/>
      <w:r w:rsidRPr="00F12BED">
        <w:rPr>
          <w:sz w:val="22"/>
          <w:szCs w:val="22"/>
          <w:u w:val="single"/>
        </w:rPr>
        <w:t>, Bipolar and More!</w:t>
      </w:r>
      <w:r w:rsidRPr="00F12BED">
        <w:rPr>
          <w:sz w:val="22"/>
          <w:szCs w:val="22"/>
        </w:rPr>
        <w:t xml:space="preserve"> </w:t>
      </w:r>
      <w:proofErr w:type="gramStart"/>
      <w:r w:rsidRPr="00F12BED">
        <w:rPr>
          <w:sz w:val="22"/>
          <w:szCs w:val="22"/>
        </w:rPr>
        <w:t>Jessica Kingsley Publications, 2005.</w:t>
      </w:r>
      <w:proofErr w:type="gramEnd"/>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proofErr w:type="spellStart"/>
      <w:r w:rsidRPr="00F12BED">
        <w:rPr>
          <w:sz w:val="22"/>
          <w:szCs w:val="22"/>
        </w:rPr>
        <w:t>Martinsen</w:t>
      </w:r>
      <w:proofErr w:type="spellEnd"/>
      <w:r w:rsidRPr="00F12BED">
        <w:rPr>
          <w:sz w:val="22"/>
          <w:szCs w:val="22"/>
        </w:rPr>
        <w:t xml:space="preserve">, H. &amp; von </w:t>
      </w:r>
      <w:proofErr w:type="spellStart"/>
      <w:r w:rsidRPr="00F12BED">
        <w:rPr>
          <w:sz w:val="22"/>
          <w:szCs w:val="22"/>
        </w:rPr>
        <w:t>Tetzchner</w:t>
      </w:r>
      <w:proofErr w:type="spellEnd"/>
      <w:r w:rsidRPr="00F12BED">
        <w:rPr>
          <w:sz w:val="22"/>
          <w:szCs w:val="22"/>
        </w:rPr>
        <w:t xml:space="preserve">, S., (1996). “Situating augmentative and alternative intervention.” In von </w:t>
      </w:r>
      <w:proofErr w:type="spellStart"/>
      <w:r w:rsidRPr="00F12BED">
        <w:rPr>
          <w:sz w:val="22"/>
          <w:szCs w:val="22"/>
        </w:rPr>
        <w:t>Tetzchner</w:t>
      </w:r>
      <w:proofErr w:type="spellEnd"/>
      <w:r w:rsidRPr="00F12BED">
        <w:rPr>
          <w:sz w:val="22"/>
          <w:szCs w:val="22"/>
        </w:rPr>
        <w:t xml:space="preserve">, S. &amp; Jensen, M.H. (Eds.) </w:t>
      </w:r>
      <w:r w:rsidRPr="00F12BED">
        <w:rPr>
          <w:sz w:val="22"/>
          <w:szCs w:val="22"/>
          <w:u w:val="single"/>
        </w:rPr>
        <w:t>Augmentative and Alternative Communication: European Perspectives,</w:t>
      </w:r>
      <w:r w:rsidRPr="00F12BED">
        <w:rPr>
          <w:sz w:val="22"/>
          <w:szCs w:val="22"/>
        </w:rPr>
        <w:t xml:space="preserve"> </w:t>
      </w:r>
      <w:proofErr w:type="spellStart"/>
      <w:r w:rsidRPr="00F12BED">
        <w:rPr>
          <w:sz w:val="22"/>
          <w:szCs w:val="22"/>
        </w:rPr>
        <w:t>Whurr</w:t>
      </w:r>
      <w:proofErr w:type="spellEnd"/>
      <w:r w:rsidRPr="00F12BED">
        <w:rPr>
          <w:sz w:val="22"/>
          <w:szCs w:val="22"/>
        </w:rPr>
        <w:t xml:space="preserve"> Publishers, Ltd. Pp.37-48. Hoskins, Barbara.</w:t>
      </w:r>
      <w:r w:rsidRPr="00F12BED">
        <w:rPr>
          <w:sz w:val="22"/>
          <w:szCs w:val="22"/>
          <w:u w:val="single"/>
        </w:rPr>
        <w:t xml:space="preserve"> Conversations: A Framework for Language Intervention</w:t>
      </w:r>
      <w:proofErr w:type="gramStart"/>
      <w:r w:rsidRPr="00F12BED">
        <w:rPr>
          <w:sz w:val="22"/>
          <w:szCs w:val="22"/>
          <w:u w:val="single"/>
        </w:rPr>
        <w:t xml:space="preserve">, </w:t>
      </w:r>
      <w:r w:rsidRPr="00F12BED">
        <w:rPr>
          <w:sz w:val="22"/>
          <w:szCs w:val="22"/>
        </w:rPr>
        <w:t xml:space="preserve"> Thinking</w:t>
      </w:r>
      <w:proofErr w:type="gramEnd"/>
      <w:r w:rsidRPr="00F12BED">
        <w:rPr>
          <w:sz w:val="22"/>
          <w:szCs w:val="22"/>
        </w:rPr>
        <w:t xml:space="preserve"> Publications, 1996.</w:t>
      </w:r>
    </w:p>
    <w:p w:rsidR="00CE5B5E" w:rsidRPr="00F12BED" w:rsidRDefault="00CE5B5E" w:rsidP="00CE5B5E">
      <w:pPr>
        <w:numPr>
          <w:ilvl w:val="12"/>
          <w:numId w:val="0"/>
        </w:numPr>
        <w:tabs>
          <w:tab w:val="left" w:pos="0"/>
          <w:tab w:val="right" w:pos="8640"/>
          <w:tab w:val="left" w:pos="9360"/>
          <w:tab w:val="left" w:pos="10080"/>
        </w:tabs>
        <w:rPr>
          <w:sz w:val="22"/>
          <w:szCs w:val="22"/>
        </w:rPr>
      </w:pPr>
    </w:p>
    <w:p w:rsidR="00CE5B5E" w:rsidRPr="00F12BED" w:rsidRDefault="00CE5B5E" w:rsidP="00CE5B5E">
      <w:pPr>
        <w:numPr>
          <w:ilvl w:val="12"/>
          <w:numId w:val="0"/>
        </w:numPr>
        <w:tabs>
          <w:tab w:val="left" w:pos="720"/>
          <w:tab w:val="right" w:pos="8640"/>
          <w:tab w:val="left" w:pos="9360"/>
          <w:tab w:val="left" w:pos="10080"/>
        </w:tabs>
        <w:ind w:left="720"/>
        <w:rPr>
          <w:sz w:val="22"/>
          <w:szCs w:val="22"/>
          <w:lang w:val="fr-CA"/>
        </w:rPr>
      </w:pPr>
      <w:proofErr w:type="spellStart"/>
      <w:r w:rsidRPr="00F12BED">
        <w:rPr>
          <w:sz w:val="22"/>
          <w:szCs w:val="22"/>
          <w:lang w:val="fr-CA"/>
        </w:rPr>
        <w:t>Martinsen</w:t>
      </w:r>
      <w:proofErr w:type="spellEnd"/>
      <w:r w:rsidRPr="00F12BED">
        <w:rPr>
          <w:sz w:val="22"/>
          <w:szCs w:val="22"/>
          <w:lang w:val="fr-CA"/>
        </w:rPr>
        <w:t xml:space="preserve">, H. &amp; </w:t>
      </w:r>
      <w:proofErr w:type="spellStart"/>
      <w:r w:rsidRPr="00F12BED">
        <w:rPr>
          <w:sz w:val="22"/>
          <w:szCs w:val="22"/>
          <w:lang w:val="fr-CA"/>
        </w:rPr>
        <w:t>von</w:t>
      </w:r>
      <w:proofErr w:type="spellEnd"/>
      <w:r w:rsidRPr="00F12BED">
        <w:rPr>
          <w:sz w:val="22"/>
          <w:szCs w:val="22"/>
          <w:lang w:val="fr-CA"/>
        </w:rPr>
        <w:t xml:space="preserve"> </w:t>
      </w:r>
      <w:proofErr w:type="spellStart"/>
      <w:r w:rsidRPr="00F12BED">
        <w:rPr>
          <w:sz w:val="22"/>
          <w:szCs w:val="22"/>
          <w:lang w:val="fr-CA"/>
        </w:rPr>
        <w:t>Tetzchner</w:t>
      </w:r>
      <w:proofErr w:type="spellEnd"/>
      <w:r w:rsidRPr="00F12BED">
        <w:rPr>
          <w:sz w:val="22"/>
          <w:szCs w:val="22"/>
          <w:lang w:val="fr-CA"/>
        </w:rPr>
        <w:t>, S., (1996). “</w:t>
      </w:r>
      <w:proofErr w:type="spellStart"/>
      <w:r w:rsidRPr="00F12BED">
        <w:rPr>
          <w:sz w:val="22"/>
          <w:szCs w:val="22"/>
          <w:lang w:val="fr-CA"/>
        </w:rPr>
        <w:t>Situating</w:t>
      </w:r>
      <w:proofErr w:type="spellEnd"/>
      <w:r w:rsidRPr="00F12BED">
        <w:rPr>
          <w:sz w:val="22"/>
          <w:szCs w:val="22"/>
          <w:lang w:val="fr-CA"/>
        </w:rPr>
        <w:t xml:space="preserve"> augmentative and alternative intervention.” In </w:t>
      </w:r>
      <w:proofErr w:type="spellStart"/>
      <w:r w:rsidRPr="00F12BED">
        <w:rPr>
          <w:sz w:val="22"/>
          <w:szCs w:val="22"/>
          <w:lang w:val="fr-CA"/>
        </w:rPr>
        <w:t>von</w:t>
      </w:r>
      <w:proofErr w:type="spellEnd"/>
      <w:r w:rsidRPr="00F12BED">
        <w:rPr>
          <w:sz w:val="22"/>
          <w:szCs w:val="22"/>
          <w:lang w:val="fr-CA"/>
        </w:rPr>
        <w:t xml:space="preserve"> </w:t>
      </w:r>
      <w:proofErr w:type="spellStart"/>
      <w:r w:rsidRPr="00F12BED">
        <w:rPr>
          <w:sz w:val="22"/>
          <w:szCs w:val="22"/>
          <w:lang w:val="fr-CA"/>
        </w:rPr>
        <w:t>Tetzchner</w:t>
      </w:r>
      <w:proofErr w:type="spellEnd"/>
      <w:r w:rsidRPr="00F12BED">
        <w:rPr>
          <w:sz w:val="22"/>
          <w:szCs w:val="22"/>
          <w:lang w:val="fr-CA"/>
        </w:rPr>
        <w:t>, S. &amp; Jensen, M.H. (</w:t>
      </w:r>
      <w:proofErr w:type="spellStart"/>
      <w:r w:rsidRPr="00F12BED">
        <w:rPr>
          <w:sz w:val="22"/>
          <w:szCs w:val="22"/>
          <w:lang w:val="fr-CA"/>
        </w:rPr>
        <w:t>Eds</w:t>
      </w:r>
      <w:proofErr w:type="spellEnd"/>
      <w:r w:rsidRPr="00F12BED">
        <w:rPr>
          <w:sz w:val="22"/>
          <w:szCs w:val="22"/>
          <w:lang w:val="fr-CA"/>
        </w:rPr>
        <w:t xml:space="preserve">.) </w:t>
      </w:r>
      <w:r w:rsidRPr="00F12BED">
        <w:rPr>
          <w:sz w:val="22"/>
          <w:szCs w:val="22"/>
          <w:u w:val="single"/>
          <w:lang w:val="fr-CA"/>
        </w:rPr>
        <w:t xml:space="preserve">Augmentative and Alternative Communication: </w:t>
      </w:r>
      <w:proofErr w:type="spellStart"/>
      <w:r w:rsidRPr="00F12BED">
        <w:rPr>
          <w:sz w:val="22"/>
          <w:szCs w:val="22"/>
          <w:u w:val="single"/>
          <w:lang w:val="fr-CA"/>
        </w:rPr>
        <w:t>European</w:t>
      </w:r>
      <w:proofErr w:type="spellEnd"/>
      <w:r w:rsidRPr="00F12BED">
        <w:rPr>
          <w:sz w:val="22"/>
          <w:szCs w:val="22"/>
          <w:u w:val="single"/>
          <w:lang w:val="fr-CA"/>
        </w:rPr>
        <w:t xml:space="preserve"> Perspectives,</w:t>
      </w:r>
      <w:r w:rsidRPr="00F12BED">
        <w:rPr>
          <w:sz w:val="22"/>
          <w:szCs w:val="22"/>
          <w:lang w:val="fr-CA"/>
        </w:rPr>
        <w:t xml:space="preserve"> </w:t>
      </w:r>
      <w:proofErr w:type="spellStart"/>
      <w:r w:rsidRPr="00F12BED">
        <w:rPr>
          <w:sz w:val="22"/>
          <w:szCs w:val="22"/>
          <w:lang w:val="fr-CA"/>
        </w:rPr>
        <w:t>Whurr</w:t>
      </w:r>
      <w:proofErr w:type="spellEnd"/>
      <w:r w:rsidRPr="00F12BED">
        <w:rPr>
          <w:sz w:val="22"/>
          <w:szCs w:val="22"/>
          <w:lang w:val="fr-CA"/>
        </w:rPr>
        <w:t xml:space="preserve"> </w:t>
      </w:r>
      <w:proofErr w:type="spellStart"/>
      <w:r w:rsidRPr="00F12BED">
        <w:rPr>
          <w:sz w:val="22"/>
          <w:szCs w:val="22"/>
          <w:lang w:val="fr-CA"/>
        </w:rPr>
        <w:t>Publishers</w:t>
      </w:r>
      <w:proofErr w:type="spellEnd"/>
      <w:r w:rsidRPr="00F12BED">
        <w:rPr>
          <w:sz w:val="22"/>
          <w:szCs w:val="22"/>
          <w:lang w:val="fr-CA"/>
        </w:rPr>
        <w:t>, Ltd. Pp.37-48.</w:t>
      </w:r>
    </w:p>
    <w:p w:rsidR="00CE5B5E" w:rsidRPr="00F12BED" w:rsidRDefault="00CE5B5E" w:rsidP="00CE5B5E">
      <w:pPr>
        <w:numPr>
          <w:ilvl w:val="12"/>
          <w:numId w:val="0"/>
        </w:numPr>
        <w:tabs>
          <w:tab w:val="left" w:pos="720"/>
          <w:tab w:val="right" w:pos="8640"/>
          <w:tab w:val="left" w:pos="9360"/>
          <w:tab w:val="left" w:pos="10080"/>
        </w:tabs>
        <w:ind w:left="720"/>
        <w:rPr>
          <w:sz w:val="22"/>
          <w:szCs w:val="22"/>
          <w:lang w:val="fr-CA"/>
        </w:rPr>
      </w:pPr>
    </w:p>
    <w:p w:rsidR="00CE5B5E" w:rsidRPr="00F12BED" w:rsidRDefault="00CE5B5E" w:rsidP="00CE5B5E">
      <w:pPr>
        <w:numPr>
          <w:ilvl w:val="12"/>
          <w:numId w:val="0"/>
        </w:numPr>
        <w:tabs>
          <w:tab w:val="left" w:pos="720"/>
          <w:tab w:val="right" w:pos="8640"/>
          <w:tab w:val="left" w:pos="9360"/>
          <w:tab w:val="left" w:pos="10080"/>
        </w:tabs>
        <w:ind w:left="720"/>
        <w:rPr>
          <w:sz w:val="22"/>
          <w:szCs w:val="22"/>
        </w:rPr>
      </w:pPr>
      <w:r w:rsidRPr="00F12BED">
        <w:rPr>
          <w:sz w:val="22"/>
          <w:szCs w:val="22"/>
        </w:rPr>
        <w:t xml:space="preserve">Thompson, Sue.  </w:t>
      </w:r>
      <w:proofErr w:type="gramStart"/>
      <w:r w:rsidRPr="00F12BED">
        <w:rPr>
          <w:sz w:val="22"/>
          <w:szCs w:val="22"/>
          <w:u w:val="single"/>
        </w:rPr>
        <w:t>The Source for Nonverbal Learning Disorders</w:t>
      </w:r>
      <w:r w:rsidRPr="00F12BED">
        <w:rPr>
          <w:sz w:val="22"/>
          <w:szCs w:val="22"/>
        </w:rPr>
        <w:t xml:space="preserve">, </w:t>
      </w:r>
      <w:proofErr w:type="spellStart"/>
      <w:r w:rsidRPr="00F12BED">
        <w:rPr>
          <w:sz w:val="22"/>
          <w:szCs w:val="22"/>
        </w:rPr>
        <w:t>Linguisystems</w:t>
      </w:r>
      <w:proofErr w:type="spellEnd"/>
      <w:r w:rsidRPr="00F12BED">
        <w:rPr>
          <w:sz w:val="22"/>
          <w:szCs w:val="22"/>
        </w:rPr>
        <w:t>, 1997.</w:t>
      </w:r>
      <w:proofErr w:type="gramEnd"/>
    </w:p>
    <w:p w:rsidR="00CE5B5E" w:rsidRPr="00F12BED" w:rsidRDefault="00CE5B5E" w:rsidP="00CE5B5E">
      <w:pPr>
        <w:numPr>
          <w:ilvl w:val="12"/>
          <w:numId w:val="0"/>
        </w:numPr>
        <w:tabs>
          <w:tab w:val="left" w:pos="0"/>
          <w:tab w:val="right" w:pos="8640"/>
          <w:tab w:val="left" w:pos="9360"/>
          <w:tab w:val="left" w:pos="10080"/>
        </w:tabs>
        <w:rPr>
          <w:sz w:val="22"/>
          <w:szCs w:val="22"/>
        </w:rPr>
      </w:pPr>
    </w:p>
    <w:p w:rsidR="00CE5B5E" w:rsidRDefault="00CE5B5E" w:rsidP="00CE5B5E">
      <w:pPr>
        <w:numPr>
          <w:ilvl w:val="12"/>
          <w:numId w:val="0"/>
        </w:numPr>
        <w:tabs>
          <w:tab w:val="left" w:pos="720"/>
          <w:tab w:val="right" w:pos="8640"/>
          <w:tab w:val="left" w:pos="9360"/>
          <w:tab w:val="left" w:pos="10080"/>
        </w:tabs>
        <w:ind w:left="720"/>
        <w:rPr>
          <w:lang w:eastAsia="en-US"/>
        </w:rPr>
      </w:pPr>
      <w:proofErr w:type="spellStart"/>
      <w:proofErr w:type="gramStart"/>
      <w:r w:rsidRPr="00F12BED">
        <w:rPr>
          <w:sz w:val="22"/>
          <w:szCs w:val="22"/>
        </w:rPr>
        <w:t>Wiig</w:t>
      </w:r>
      <w:proofErr w:type="spellEnd"/>
      <w:r w:rsidRPr="00F12BED">
        <w:rPr>
          <w:sz w:val="22"/>
          <w:szCs w:val="22"/>
        </w:rPr>
        <w:t xml:space="preserve">, E., Secord, W., Glaser, A., Sotto, C. and </w:t>
      </w:r>
      <w:proofErr w:type="spellStart"/>
      <w:r w:rsidRPr="00F12BED">
        <w:rPr>
          <w:sz w:val="22"/>
          <w:szCs w:val="22"/>
        </w:rPr>
        <w:t>Prendeville</w:t>
      </w:r>
      <w:proofErr w:type="spellEnd"/>
      <w:r w:rsidRPr="00F12BED">
        <w:rPr>
          <w:sz w:val="22"/>
          <w:szCs w:val="22"/>
        </w:rPr>
        <w:t>, J.</w:t>
      </w:r>
      <w:proofErr w:type="gramEnd"/>
      <w:r w:rsidRPr="00F12BED">
        <w:rPr>
          <w:sz w:val="22"/>
          <w:szCs w:val="22"/>
        </w:rPr>
        <w:t xml:space="preserve">  </w:t>
      </w:r>
      <w:r w:rsidRPr="00F12BED">
        <w:rPr>
          <w:sz w:val="22"/>
          <w:szCs w:val="22"/>
          <w:u w:val="single"/>
        </w:rPr>
        <w:t xml:space="preserve">Classroom Performance Assessment, </w:t>
      </w:r>
      <w:r w:rsidRPr="00F12BED">
        <w:rPr>
          <w:sz w:val="22"/>
          <w:szCs w:val="22"/>
        </w:rPr>
        <w:t>Red Rock Educational Publications Inc, 2003.</w:t>
      </w:r>
    </w:p>
    <w:p w:rsidR="009348EC" w:rsidRDefault="009348EC">
      <w:pPr>
        <w:pStyle w:val="TOAHeading"/>
        <w:rPr>
          <w:rFonts w:ascii="Times New Roman" w:hAnsi="Times New Roman"/>
          <w:b/>
          <w:snapToGrid/>
          <w:sz w:val="22"/>
          <w:u w:val="single"/>
        </w:rPr>
      </w:pPr>
      <w:r>
        <w:rPr>
          <w:rFonts w:ascii="Times New Roman" w:hAnsi="Times New Roman"/>
          <w:snapToGrid/>
          <w:sz w:val="22"/>
        </w:rPr>
        <w:tab/>
      </w:r>
      <w:r>
        <w:rPr>
          <w:rFonts w:ascii="Times New Roman" w:hAnsi="Times New Roman"/>
          <w:snapToGrid/>
          <w:sz w:val="22"/>
        </w:rPr>
        <w:tab/>
      </w:r>
      <w:r>
        <w:rPr>
          <w:rFonts w:ascii="Times New Roman" w:hAnsi="Times New Roman"/>
          <w:snapToGrid/>
          <w:sz w:val="22"/>
        </w:rPr>
        <w:tab/>
      </w:r>
      <w:r>
        <w:rPr>
          <w:rFonts w:ascii="Times New Roman" w:hAnsi="Times New Roman"/>
          <w:snapToGrid/>
          <w:sz w:val="22"/>
        </w:rPr>
        <w:tab/>
      </w:r>
      <w:r>
        <w:rPr>
          <w:rFonts w:ascii="Times New Roman" w:hAnsi="Times New Roman"/>
          <w:snapToGrid/>
          <w:sz w:val="22"/>
        </w:rPr>
        <w:tab/>
      </w:r>
      <w:r>
        <w:rPr>
          <w:rFonts w:ascii="Times New Roman" w:hAnsi="Times New Roman"/>
          <w:snapToGrid/>
          <w:sz w:val="22"/>
        </w:rPr>
        <w:tab/>
      </w:r>
      <w:r>
        <w:rPr>
          <w:rFonts w:ascii="Times New Roman" w:hAnsi="Times New Roman"/>
          <w:snapToGrid/>
          <w:sz w:val="22"/>
        </w:rPr>
        <w:tab/>
        <w:t xml:space="preserve"> </w:t>
      </w:r>
    </w:p>
    <w:sectPr w:rsidR="009348EC" w:rsidSect="00901391">
      <w:headerReference w:type="even" r:id="rId10"/>
      <w:headerReference w:type="default" r:id="rId11"/>
      <w:pgSz w:w="12240" w:h="15840" w:code="1"/>
      <w:pgMar w:top="720" w:right="720" w:bottom="720" w:left="720" w:gutter="0"/>
      <w:paperSrc w:first="1" w:other="1"/>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0F21" w:rsidRDefault="00280F21">
      <w:r>
        <w:separator/>
      </w:r>
    </w:p>
  </w:endnote>
  <w:endnote w:type="continuationSeparator" w:id="0">
    <w:p w:rsidR="00280F21" w:rsidRDefault="00280F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Roman PS 10ptl">
    <w:panose1 w:val="00000000000000000000"/>
    <w:charset w:val="00"/>
    <w:family w:val="auto"/>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WP TypographicSymbols">
    <w:altName w:val="Courier New"/>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0F21" w:rsidRDefault="00280F21">
      <w:r>
        <w:separator/>
      </w:r>
    </w:p>
  </w:footnote>
  <w:footnote w:type="continuationSeparator" w:id="0">
    <w:p w:rsidR="00280F21" w:rsidRDefault="00280F21">
      <w:r>
        <w:continuationSeparator/>
      </w:r>
    </w:p>
  </w:footnote>
  <w:footnote w:id="1">
    <w:p w:rsidR="00CE5B5E" w:rsidRPr="002D5A2B" w:rsidRDefault="00CE5B5E" w:rsidP="00CE5B5E">
      <w:pPr>
        <w:pStyle w:val="FootnoteText"/>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28A" w:rsidRDefault="001B6236">
    <w:pPr>
      <w:pStyle w:val="Header"/>
      <w:framePr w:wrap="around" w:vAnchor="text" w:hAnchor="margin" w:xAlign="right" w:y="1"/>
      <w:rPr>
        <w:rStyle w:val="PageNumber"/>
      </w:rPr>
    </w:pPr>
    <w:r>
      <w:rPr>
        <w:rStyle w:val="PageNumber"/>
      </w:rPr>
      <w:fldChar w:fldCharType="begin"/>
    </w:r>
    <w:r w:rsidR="00CC728A">
      <w:rPr>
        <w:rStyle w:val="PageNumber"/>
      </w:rPr>
      <w:instrText xml:space="preserve">PAGE  </w:instrText>
    </w:r>
    <w:r>
      <w:rPr>
        <w:rStyle w:val="PageNumber"/>
      </w:rPr>
      <w:fldChar w:fldCharType="separate"/>
    </w:r>
    <w:r w:rsidR="00CC728A">
      <w:rPr>
        <w:rStyle w:val="PageNumber"/>
        <w:noProof/>
      </w:rPr>
      <w:t>4</w:t>
    </w:r>
    <w:r>
      <w:rPr>
        <w:rStyle w:val="PageNumber"/>
      </w:rPr>
      <w:fldChar w:fldCharType="end"/>
    </w:r>
  </w:p>
  <w:p w:rsidR="00CC728A" w:rsidRDefault="00CC728A">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728A" w:rsidRDefault="001B6236">
    <w:pPr>
      <w:pStyle w:val="Header"/>
      <w:framePr w:wrap="around" w:vAnchor="text" w:hAnchor="margin" w:xAlign="right" w:y="1"/>
      <w:rPr>
        <w:rStyle w:val="PageNumber"/>
      </w:rPr>
    </w:pPr>
    <w:r>
      <w:rPr>
        <w:rStyle w:val="PageNumber"/>
      </w:rPr>
      <w:fldChar w:fldCharType="begin"/>
    </w:r>
    <w:r w:rsidR="00CC728A">
      <w:rPr>
        <w:rStyle w:val="PageNumber"/>
      </w:rPr>
      <w:instrText xml:space="preserve">PAGE  </w:instrText>
    </w:r>
    <w:r>
      <w:rPr>
        <w:rStyle w:val="PageNumber"/>
      </w:rPr>
      <w:fldChar w:fldCharType="separate"/>
    </w:r>
    <w:r w:rsidR="00DE3D1B">
      <w:rPr>
        <w:rStyle w:val="PageNumber"/>
        <w:noProof/>
      </w:rPr>
      <w:t>2</w:t>
    </w:r>
    <w:r>
      <w:rPr>
        <w:rStyle w:val="PageNumber"/>
      </w:rPr>
      <w:fldChar w:fldCharType="end"/>
    </w:r>
  </w:p>
  <w:p w:rsidR="00CC728A" w:rsidRDefault="00CC728A" w:rsidP="008A66F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E0A68"/>
    <w:multiLevelType w:val="multilevel"/>
    <w:tmpl w:val="F2FEB3FE"/>
    <w:lvl w:ilvl="0">
      <w:start w:val="1"/>
      <w:numFmt w:val="decimal"/>
      <w:lvlText w:val="%1."/>
      <w:legacy w:legacy="1" w:legacySpace="0" w:legacyIndent="0"/>
      <w:lvlJc w:val="left"/>
      <w:pPr>
        <w:ind w:left="0" w:firstLine="0"/>
      </w:pPr>
    </w:lvl>
    <w:lvl w:ilvl="1">
      <w:start w:val="1"/>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1">
    <w:nsid w:val="25BC578C"/>
    <w:multiLevelType w:val="hybridMultilevel"/>
    <w:tmpl w:val="4FA24860"/>
    <w:lvl w:ilvl="0" w:tplc="254897A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D7520F"/>
    <w:multiLevelType w:val="hybridMultilevel"/>
    <w:tmpl w:val="E5766C6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C06624"/>
    <w:multiLevelType w:val="multilevel"/>
    <w:tmpl w:val="801E927C"/>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4">
    <w:nsid w:val="4AE74AA5"/>
    <w:multiLevelType w:val="singleLevel"/>
    <w:tmpl w:val="0809000F"/>
    <w:lvl w:ilvl="0">
      <w:start w:val="2"/>
      <w:numFmt w:val="decimal"/>
      <w:lvlText w:val="%1."/>
      <w:lvlJc w:val="left"/>
      <w:pPr>
        <w:tabs>
          <w:tab w:val="num" w:pos="360"/>
        </w:tabs>
        <w:ind w:left="360" w:hanging="360"/>
      </w:pPr>
      <w:rPr>
        <w:rFonts w:hint="default"/>
      </w:rPr>
    </w:lvl>
  </w:abstractNum>
  <w:abstractNum w:abstractNumId="5">
    <w:nsid w:val="650823FA"/>
    <w:multiLevelType w:val="multilevel"/>
    <w:tmpl w:val="BCDAA12A"/>
    <w:lvl w:ilvl="0">
      <w:start w:val="1"/>
      <w:numFmt w:val="decimal"/>
      <w:lvlText w:val="%1."/>
      <w:legacy w:legacy="1" w:legacySpace="0" w:legacyIndent="0"/>
      <w:lvlJc w:val="left"/>
      <w:pPr>
        <w:ind w:left="0" w:firstLine="0"/>
      </w:pPr>
    </w:lvl>
    <w:lvl w:ilvl="1">
      <w:start w:val="2"/>
      <w:numFmt w:val="lowerLetter"/>
      <w:lvlText w:val="%2."/>
      <w:legacy w:legacy="1" w:legacySpace="0" w:legacyIndent="0"/>
      <w:lvlJc w:val="left"/>
      <w:pPr>
        <w:ind w:left="0" w:firstLine="0"/>
      </w:pPr>
    </w:lvl>
    <w:lvl w:ilvl="2">
      <w:start w:val="1"/>
      <w:numFmt w:val="lowerRoman"/>
      <w:lvlText w:val="%3."/>
      <w:legacy w:legacy="1" w:legacySpace="0" w:legacyIndent="0"/>
      <w:lvlJc w:val="left"/>
      <w:pPr>
        <w:ind w:left="0" w:firstLine="0"/>
      </w:pPr>
    </w:lvl>
    <w:lvl w:ilvl="3">
      <w:start w:val="1"/>
      <w:numFmt w:val="decimal"/>
      <w:lvlText w:val="%4."/>
      <w:legacy w:legacy="1" w:legacySpace="0" w:legacyIndent="0"/>
      <w:lvlJc w:val="left"/>
      <w:pPr>
        <w:ind w:left="0" w:firstLine="0"/>
      </w:pPr>
    </w:lvl>
    <w:lvl w:ilvl="4">
      <w:start w:val="1"/>
      <w:numFmt w:val="lowerLetter"/>
      <w:lvlText w:val="%5."/>
      <w:legacy w:legacy="1" w:legacySpace="0" w:legacyIndent="0"/>
      <w:lvlJc w:val="left"/>
      <w:pPr>
        <w:ind w:left="0" w:firstLine="0"/>
      </w:pPr>
    </w:lvl>
    <w:lvl w:ilvl="5">
      <w:start w:val="1"/>
      <w:numFmt w:val="lowerRoman"/>
      <w:lvlText w:val="%6."/>
      <w:legacy w:legacy="1" w:legacySpace="0" w:legacyIndent="0"/>
      <w:lvlJc w:val="left"/>
      <w:pPr>
        <w:ind w:left="0" w:firstLine="0"/>
      </w:pPr>
    </w:lvl>
    <w:lvl w:ilvl="6">
      <w:start w:val="1"/>
      <w:numFmt w:val="decimal"/>
      <w:lvlText w:val="%7."/>
      <w:legacy w:legacy="1" w:legacySpace="0" w:legacyIndent="0"/>
      <w:lvlJc w:val="left"/>
      <w:pPr>
        <w:ind w:left="0" w:firstLine="0"/>
      </w:pPr>
    </w:lvl>
    <w:lvl w:ilvl="7">
      <w:start w:val="1"/>
      <w:numFmt w:val="lowerLetter"/>
      <w:lvlText w:val="%8."/>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num w:numId="1">
    <w:abstractNumId w:val="4"/>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rsids>
    <w:rsidRoot w:val="00D13A74"/>
    <w:rsid w:val="00004186"/>
    <w:rsid w:val="0002149B"/>
    <w:rsid w:val="00023D7B"/>
    <w:rsid w:val="0003762C"/>
    <w:rsid w:val="00054935"/>
    <w:rsid w:val="00097587"/>
    <w:rsid w:val="000A6417"/>
    <w:rsid w:val="000A71E8"/>
    <w:rsid w:val="000B7E5A"/>
    <w:rsid w:val="000E68EE"/>
    <w:rsid w:val="000F158B"/>
    <w:rsid w:val="000F5447"/>
    <w:rsid w:val="001317DC"/>
    <w:rsid w:val="00133B72"/>
    <w:rsid w:val="0016601E"/>
    <w:rsid w:val="001863AE"/>
    <w:rsid w:val="001B6236"/>
    <w:rsid w:val="001D4445"/>
    <w:rsid w:val="00211CAD"/>
    <w:rsid w:val="00243680"/>
    <w:rsid w:val="00246CFA"/>
    <w:rsid w:val="0026367F"/>
    <w:rsid w:val="00267994"/>
    <w:rsid w:val="00273314"/>
    <w:rsid w:val="00280F21"/>
    <w:rsid w:val="002B7B86"/>
    <w:rsid w:val="002C2093"/>
    <w:rsid w:val="002E3B56"/>
    <w:rsid w:val="002E681A"/>
    <w:rsid w:val="002F16C3"/>
    <w:rsid w:val="002F372C"/>
    <w:rsid w:val="00345410"/>
    <w:rsid w:val="0035554F"/>
    <w:rsid w:val="003605CB"/>
    <w:rsid w:val="00371DF6"/>
    <w:rsid w:val="00375753"/>
    <w:rsid w:val="00376138"/>
    <w:rsid w:val="003838A6"/>
    <w:rsid w:val="003944D3"/>
    <w:rsid w:val="00395F8F"/>
    <w:rsid w:val="003B69AF"/>
    <w:rsid w:val="003E0BB4"/>
    <w:rsid w:val="003F5322"/>
    <w:rsid w:val="003F7263"/>
    <w:rsid w:val="004118FB"/>
    <w:rsid w:val="004122B5"/>
    <w:rsid w:val="00412956"/>
    <w:rsid w:val="00420845"/>
    <w:rsid w:val="00432EB4"/>
    <w:rsid w:val="00433B87"/>
    <w:rsid w:val="004421E8"/>
    <w:rsid w:val="004475FA"/>
    <w:rsid w:val="00472F25"/>
    <w:rsid w:val="004733A8"/>
    <w:rsid w:val="0049428E"/>
    <w:rsid w:val="004A60FF"/>
    <w:rsid w:val="004B0932"/>
    <w:rsid w:val="004B6B72"/>
    <w:rsid w:val="004D02BA"/>
    <w:rsid w:val="004D2AD7"/>
    <w:rsid w:val="004E4E25"/>
    <w:rsid w:val="004F6ECE"/>
    <w:rsid w:val="004F72F3"/>
    <w:rsid w:val="00542883"/>
    <w:rsid w:val="00550486"/>
    <w:rsid w:val="00557B5D"/>
    <w:rsid w:val="00563C2B"/>
    <w:rsid w:val="00590CA5"/>
    <w:rsid w:val="005A1989"/>
    <w:rsid w:val="005D6919"/>
    <w:rsid w:val="005E289D"/>
    <w:rsid w:val="005F17CE"/>
    <w:rsid w:val="00633606"/>
    <w:rsid w:val="006656C0"/>
    <w:rsid w:val="00681083"/>
    <w:rsid w:val="006C45A1"/>
    <w:rsid w:val="006D178E"/>
    <w:rsid w:val="006E5472"/>
    <w:rsid w:val="006E6B7B"/>
    <w:rsid w:val="006E7760"/>
    <w:rsid w:val="0070142E"/>
    <w:rsid w:val="0073556B"/>
    <w:rsid w:val="0075077D"/>
    <w:rsid w:val="00763DCB"/>
    <w:rsid w:val="007669F2"/>
    <w:rsid w:val="00767BA4"/>
    <w:rsid w:val="007918FB"/>
    <w:rsid w:val="007B79FF"/>
    <w:rsid w:val="007C3629"/>
    <w:rsid w:val="007E4BD5"/>
    <w:rsid w:val="007F0EC3"/>
    <w:rsid w:val="00812D83"/>
    <w:rsid w:val="008302D1"/>
    <w:rsid w:val="00842F7E"/>
    <w:rsid w:val="00882110"/>
    <w:rsid w:val="0089323E"/>
    <w:rsid w:val="008A66F3"/>
    <w:rsid w:val="008B59FB"/>
    <w:rsid w:val="008C4C3E"/>
    <w:rsid w:val="008E007F"/>
    <w:rsid w:val="00901391"/>
    <w:rsid w:val="00904015"/>
    <w:rsid w:val="00916384"/>
    <w:rsid w:val="0092220F"/>
    <w:rsid w:val="00931CCD"/>
    <w:rsid w:val="009348EC"/>
    <w:rsid w:val="0094072C"/>
    <w:rsid w:val="0094229C"/>
    <w:rsid w:val="009542E4"/>
    <w:rsid w:val="009544EC"/>
    <w:rsid w:val="00967ED2"/>
    <w:rsid w:val="00992896"/>
    <w:rsid w:val="009C5113"/>
    <w:rsid w:val="00A04789"/>
    <w:rsid w:val="00A22528"/>
    <w:rsid w:val="00A32A3A"/>
    <w:rsid w:val="00A376BC"/>
    <w:rsid w:val="00AC7253"/>
    <w:rsid w:val="00B21529"/>
    <w:rsid w:val="00B22646"/>
    <w:rsid w:val="00B52F9D"/>
    <w:rsid w:val="00B621AF"/>
    <w:rsid w:val="00B8774A"/>
    <w:rsid w:val="00B9193E"/>
    <w:rsid w:val="00BA43CA"/>
    <w:rsid w:val="00BC45B5"/>
    <w:rsid w:val="00BE0668"/>
    <w:rsid w:val="00C02D8D"/>
    <w:rsid w:val="00C100C8"/>
    <w:rsid w:val="00C174F9"/>
    <w:rsid w:val="00C2569D"/>
    <w:rsid w:val="00C25708"/>
    <w:rsid w:val="00C44BEF"/>
    <w:rsid w:val="00C45530"/>
    <w:rsid w:val="00C70DC1"/>
    <w:rsid w:val="00C76C69"/>
    <w:rsid w:val="00C77119"/>
    <w:rsid w:val="00C93596"/>
    <w:rsid w:val="00C963D6"/>
    <w:rsid w:val="00CC728A"/>
    <w:rsid w:val="00CD5C2B"/>
    <w:rsid w:val="00CE5B5E"/>
    <w:rsid w:val="00D018AC"/>
    <w:rsid w:val="00D13A74"/>
    <w:rsid w:val="00D36E68"/>
    <w:rsid w:val="00D47211"/>
    <w:rsid w:val="00D61A43"/>
    <w:rsid w:val="00D6555C"/>
    <w:rsid w:val="00D7040B"/>
    <w:rsid w:val="00D75DBA"/>
    <w:rsid w:val="00DA1236"/>
    <w:rsid w:val="00DE1757"/>
    <w:rsid w:val="00DE3D1B"/>
    <w:rsid w:val="00DF43DE"/>
    <w:rsid w:val="00DF5F1C"/>
    <w:rsid w:val="00E07F41"/>
    <w:rsid w:val="00E22A63"/>
    <w:rsid w:val="00E37AC3"/>
    <w:rsid w:val="00E40599"/>
    <w:rsid w:val="00E41FC0"/>
    <w:rsid w:val="00E61F16"/>
    <w:rsid w:val="00E621A5"/>
    <w:rsid w:val="00E658DF"/>
    <w:rsid w:val="00E7595C"/>
    <w:rsid w:val="00E92099"/>
    <w:rsid w:val="00E933E2"/>
    <w:rsid w:val="00EA29B5"/>
    <w:rsid w:val="00ED35D3"/>
    <w:rsid w:val="00ED57CC"/>
    <w:rsid w:val="00ED6D71"/>
    <w:rsid w:val="00EF09E8"/>
    <w:rsid w:val="00F13088"/>
    <w:rsid w:val="00F2452F"/>
    <w:rsid w:val="00F46D7C"/>
    <w:rsid w:val="00F53525"/>
    <w:rsid w:val="00F572FD"/>
    <w:rsid w:val="00F57E88"/>
    <w:rsid w:val="00F64E6E"/>
    <w:rsid w:val="00F8231B"/>
    <w:rsid w:val="00FA599B"/>
    <w:rsid w:val="00FB4D48"/>
    <w:rsid w:val="00FC6100"/>
    <w:rsid w:val="00FE26AC"/>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391"/>
    <w:rPr>
      <w:lang w:eastAsia="en-CA"/>
    </w:rPr>
  </w:style>
  <w:style w:type="paragraph" w:styleId="Heading1">
    <w:name w:val="heading 1"/>
    <w:basedOn w:val="Normal"/>
    <w:next w:val="Normal"/>
    <w:qFormat/>
    <w:rsid w:val="00901391"/>
    <w:pPr>
      <w:keepNext/>
      <w:outlineLvl w:val="0"/>
    </w:pPr>
    <w:rPr>
      <w:sz w:val="24"/>
      <w:u w:val="single"/>
    </w:rPr>
  </w:style>
  <w:style w:type="paragraph" w:styleId="Heading2">
    <w:name w:val="heading 2"/>
    <w:basedOn w:val="Normal"/>
    <w:next w:val="Normal"/>
    <w:qFormat/>
    <w:rsid w:val="00901391"/>
    <w:pPr>
      <w:keepNext/>
      <w:jc w:val="center"/>
      <w:outlineLvl w:val="1"/>
    </w:pPr>
    <w:rPr>
      <w:b/>
      <w:sz w:val="24"/>
    </w:rPr>
  </w:style>
  <w:style w:type="paragraph" w:styleId="Heading3">
    <w:name w:val="heading 3"/>
    <w:basedOn w:val="Normal"/>
    <w:next w:val="Normal"/>
    <w:link w:val="Heading3Char"/>
    <w:qFormat/>
    <w:rsid w:val="00901391"/>
    <w:pPr>
      <w:keepNext/>
      <w:spacing w:line="360" w:lineRule="auto"/>
      <w:jc w:val="center"/>
      <w:outlineLvl w:val="2"/>
    </w:pPr>
    <w:rPr>
      <w:b/>
      <w:sz w:val="22"/>
    </w:rPr>
  </w:style>
  <w:style w:type="paragraph" w:styleId="Heading4">
    <w:name w:val="heading 4"/>
    <w:basedOn w:val="Normal"/>
    <w:next w:val="Normal"/>
    <w:qFormat/>
    <w:rsid w:val="00901391"/>
    <w:pPr>
      <w:keepNext/>
      <w:outlineLvl w:val="3"/>
    </w:pPr>
    <w:rPr>
      <w:sz w:val="22"/>
      <w:u w:val="single"/>
    </w:rPr>
  </w:style>
  <w:style w:type="paragraph" w:styleId="Heading5">
    <w:name w:val="heading 5"/>
    <w:basedOn w:val="Normal"/>
    <w:next w:val="Normal"/>
    <w:qFormat/>
    <w:rsid w:val="00901391"/>
    <w:pPr>
      <w:keepNext/>
      <w:outlineLvl w:val="4"/>
    </w:pPr>
    <w:rPr>
      <w:b/>
      <w:sz w:val="22"/>
    </w:rPr>
  </w:style>
  <w:style w:type="paragraph" w:styleId="Heading6">
    <w:name w:val="heading 6"/>
    <w:basedOn w:val="Normal"/>
    <w:next w:val="Normal"/>
    <w:qFormat/>
    <w:rsid w:val="00901391"/>
    <w:pPr>
      <w:keepNext/>
      <w:outlineLvl w:val="5"/>
    </w:pPr>
    <w:rPr>
      <w:u w:val="single"/>
    </w:rPr>
  </w:style>
  <w:style w:type="paragraph" w:styleId="Heading7">
    <w:name w:val="heading 7"/>
    <w:basedOn w:val="Normal"/>
    <w:next w:val="Normal"/>
    <w:qFormat/>
    <w:rsid w:val="00901391"/>
    <w:pPr>
      <w:keepNext/>
      <w:outlineLvl w:val="6"/>
    </w:pPr>
    <w:rPr>
      <w:sz w:val="18"/>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Caption">
    <w:name w:val="caption"/>
    <w:basedOn w:val="Normal"/>
    <w:next w:val="Normal"/>
    <w:qFormat/>
    <w:rsid w:val="00901391"/>
    <w:pPr>
      <w:jc w:val="center"/>
    </w:pPr>
    <w:rPr>
      <w:b/>
      <w:sz w:val="32"/>
    </w:rPr>
  </w:style>
  <w:style w:type="paragraph" w:styleId="BodyText">
    <w:name w:val="Body Text"/>
    <w:basedOn w:val="Normal"/>
    <w:rsid w:val="00901391"/>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Roman PS 10ptl" w:hAnsi="Roman PS 10ptl"/>
      <w:b/>
      <w:snapToGrid w:val="0"/>
      <w:sz w:val="22"/>
      <w:lang w:val="en-GB" w:eastAsia="en-US"/>
    </w:rPr>
  </w:style>
  <w:style w:type="paragraph" w:styleId="BodyTextIndent2">
    <w:name w:val="Body Text Indent 2"/>
    <w:basedOn w:val="Normal"/>
    <w:rsid w:val="00901391"/>
    <w:pPr>
      <w:widowControl w:val="0"/>
      <w:tabs>
        <w:tab w:val="left" w:pos="720"/>
      </w:tabs>
      <w:ind w:left="720" w:hanging="720"/>
    </w:pPr>
    <w:rPr>
      <w:b/>
      <w:snapToGrid w:val="0"/>
      <w:sz w:val="22"/>
      <w:lang w:val="en-CA" w:eastAsia="en-US"/>
    </w:rPr>
  </w:style>
  <w:style w:type="paragraph" w:styleId="BodyText2">
    <w:name w:val="Body Text 2"/>
    <w:basedOn w:val="Normal"/>
    <w:rsid w:val="0090139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sz w:val="24"/>
      <w:lang w:val="en-GB"/>
    </w:rPr>
  </w:style>
  <w:style w:type="paragraph" w:styleId="TOC1">
    <w:name w:val="toc 1"/>
    <w:basedOn w:val="Normal"/>
    <w:next w:val="Normal"/>
    <w:autoRedefine/>
    <w:semiHidden/>
    <w:rsid w:val="002F16C3"/>
    <w:rPr>
      <w:sz w:val="22"/>
      <w:szCs w:val="22"/>
    </w:rPr>
  </w:style>
  <w:style w:type="paragraph" w:styleId="TOAHeading">
    <w:name w:val="toa heading"/>
    <w:basedOn w:val="Normal"/>
    <w:next w:val="Normal"/>
    <w:semiHidden/>
    <w:rsid w:val="00901391"/>
    <w:rPr>
      <w:rFonts w:ascii="Arial" w:hAnsi="Arial"/>
      <w:snapToGrid w:val="0"/>
      <w:sz w:val="24"/>
      <w:lang w:eastAsia="en-US"/>
    </w:rPr>
  </w:style>
  <w:style w:type="paragraph" w:styleId="BodyText3">
    <w:name w:val="Body Text 3"/>
    <w:basedOn w:val="Normal"/>
    <w:rsid w:val="00901391"/>
    <w:rPr>
      <w:b/>
      <w:lang w:val="en-GB"/>
    </w:rPr>
  </w:style>
  <w:style w:type="paragraph" w:styleId="Header">
    <w:name w:val="header"/>
    <w:basedOn w:val="Normal"/>
    <w:rsid w:val="00901391"/>
    <w:pPr>
      <w:tabs>
        <w:tab w:val="center" w:pos="4320"/>
        <w:tab w:val="right" w:pos="8640"/>
      </w:tabs>
    </w:pPr>
  </w:style>
  <w:style w:type="paragraph" w:styleId="Footer">
    <w:name w:val="footer"/>
    <w:basedOn w:val="Normal"/>
    <w:rsid w:val="00901391"/>
    <w:pPr>
      <w:tabs>
        <w:tab w:val="center" w:pos="4320"/>
        <w:tab w:val="right" w:pos="8640"/>
      </w:tabs>
    </w:pPr>
  </w:style>
  <w:style w:type="character" w:styleId="PageNumber">
    <w:name w:val="page number"/>
    <w:basedOn w:val="DefaultParagraphFont"/>
    <w:rsid w:val="00901391"/>
  </w:style>
  <w:style w:type="table" w:styleId="TableGrid">
    <w:name w:val="Table Grid"/>
    <w:basedOn w:val="TableNormal"/>
    <w:rsid w:val="00FA599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lutation">
    <w:name w:val="Salutation"/>
    <w:basedOn w:val="Normal"/>
    <w:next w:val="Normal"/>
    <w:rsid w:val="00DA123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jc w:val="both"/>
    </w:pPr>
    <w:rPr>
      <w:rFonts w:ascii="Garamond" w:hAnsi="Garamond" w:cs="Garamond"/>
      <w:lang w:eastAsia="en-US"/>
    </w:rPr>
  </w:style>
  <w:style w:type="character" w:customStyle="1" w:styleId="Heading3Char">
    <w:name w:val="Heading 3 Char"/>
    <w:basedOn w:val="DefaultParagraphFont"/>
    <w:link w:val="Heading3"/>
    <w:rsid w:val="00D36E68"/>
    <w:rPr>
      <w:b/>
      <w:sz w:val="22"/>
      <w:lang w:eastAsia="en-CA"/>
    </w:rPr>
  </w:style>
  <w:style w:type="paragraph" w:styleId="ListParagraph">
    <w:name w:val="List Paragraph"/>
    <w:basedOn w:val="Normal"/>
    <w:uiPriority w:val="34"/>
    <w:qFormat/>
    <w:rsid w:val="001D4445"/>
    <w:pPr>
      <w:ind w:left="720"/>
      <w:contextualSpacing/>
    </w:pPr>
  </w:style>
  <w:style w:type="character" w:styleId="FootnoteReference">
    <w:name w:val="footnote reference"/>
    <w:rsid w:val="00CE5B5E"/>
  </w:style>
  <w:style w:type="paragraph" w:styleId="FootnoteText">
    <w:name w:val="footnote text"/>
    <w:basedOn w:val="Normal"/>
    <w:link w:val="FootnoteTextChar"/>
    <w:rsid w:val="00CE5B5E"/>
    <w:pPr>
      <w:widowControl w:val="0"/>
      <w:autoSpaceDE w:val="0"/>
      <w:autoSpaceDN w:val="0"/>
      <w:adjustRightInd w:val="0"/>
    </w:pPr>
    <w:rPr>
      <w:lang w:eastAsia="en-US"/>
    </w:rPr>
  </w:style>
  <w:style w:type="character" w:customStyle="1" w:styleId="FootnoteTextChar">
    <w:name w:val="Footnote Text Char"/>
    <w:basedOn w:val="DefaultParagraphFont"/>
    <w:link w:val="FootnoteText"/>
    <w:rsid w:val="00CE5B5E"/>
  </w:style>
  <w:style w:type="paragraph" w:customStyle="1" w:styleId="Outline0031">
    <w:name w:val="Outline003_1"/>
    <w:uiPriority w:val="99"/>
    <w:rsid w:val="00CE5B5E"/>
    <w:pPr>
      <w:tabs>
        <w:tab w:val="left" w:pos="15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1500" w:hanging="360"/>
    </w:pPr>
    <w:rPr>
      <w:sz w:val="24"/>
      <w:szCs w:val="24"/>
    </w:rPr>
  </w:style>
  <w:style w:type="paragraph" w:customStyle="1" w:styleId="Outline0021">
    <w:name w:val="Outline002_1"/>
    <w:uiPriority w:val="99"/>
    <w:rsid w:val="00CE5B5E"/>
    <w:pPr>
      <w:tabs>
        <w:tab w:val="left" w:pos="15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1500" w:hanging="360"/>
    </w:pPr>
    <w:rPr>
      <w:sz w:val="24"/>
      <w:szCs w:val="24"/>
    </w:rPr>
  </w:style>
  <w:style w:type="paragraph" w:customStyle="1" w:styleId="Outline0022">
    <w:name w:val="Outline002_2"/>
    <w:uiPriority w:val="99"/>
    <w:rsid w:val="00CE5B5E"/>
    <w:pPr>
      <w:tabs>
        <w:tab w:val="left" w:pos="222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2220" w:hanging="360"/>
    </w:pPr>
    <w:rPr>
      <w:rFonts w:ascii="Symbol" w:hAnsi="Symbol" w:cs="Symbol"/>
      <w:sz w:val="24"/>
      <w:szCs w:val="24"/>
    </w:rPr>
  </w:style>
  <w:style w:type="paragraph" w:customStyle="1" w:styleId="Outline0011">
    <w:name w:val="Outline001_1"/>
    <w:uiPriority w:val="99"/>
    <w:rsid w:val="00CE5B5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left="1440" w:hanging="360"/>
    </w:pPr>
    <w:rPr>
      <w:sz w:val="24"/>
      <w:szCs w:val="24"/>
    </w:rPr>
  </w:style>
  <w:style w:type="character" w:customStyle="1" w:styleId="SYSHYPERTEXT">
    <w:name w:val="SYS_HYPERTEXT"/>
    <w:uiPriority w:val="99"/>
    <w:rsid w:val="00CE5B5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 Id="rId9" Type="http://schemas.openxmlformats.org/officeDocument/2006/relationships/hyperlink" Target="http://www.outersound.com/cafiero/article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2169</Words>
  <Characters>12368</Characters>
  <Application>Microsoft Macintosh Word</Application>
  <DocSecurity>0</DocSecurity>
  <Lines>103</Lines>
  <Paragraphs>24</Paragraphs>
  <ScaleCrop>false</ScaleCrop>
  <HeadingPairs>
    <vt:vector size="2" baseType="variant">
      <vt:variant>
        <vt:lpstr>Title</vt:lpstr>
      </vt:variant>
      <vt:variant>
        <vt:i4>1</vt:i4>
      </vt:variant>
    </vt:vector>
  </HeadingPairs>
  <TitlesOfParts>
    <vt:vector size="1" baseType="lpstr">
      <vt:lpstr>MUSKOKA-PARRY SOUND PRESCHOOL SPEECH AND</vt:lpstr>
    </vt:vector>
  </TitlesOfParts>
  <Company>MPSHU</Company>
  <LinksUpToDate>false</LinksUpToDate>
  <CharactersWithSpaces>15188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MUSKOKA-PARRY SOUND PRESCHOOL SPEECH AND</dc:title>
  <dc:subject/>
  <dc:creator>Christine</dc:creator>
  <cp:keywords/>
  <cp:lastModifiedBy>Alexandra Dunn</cp:lastModifiedBy>
  <cp:revision>2</cp:revision>
  <cp:lastPrinted>2009-11-30T15:13:00Z</cp:lastPrinted>
  <dcterms:created xsi:type="dcterms:W3CDTF">2010-11-22T03:57:00Z</dcterms:created>
  <dcterms:modified xsi:type="dcterms:W3CDTF">2010-11-22T03:57:00Z</dcterms:modified>
</cp:coreProperties>
</file>